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766B0">
      <w:pPr>
        <w:pageBreakBefore/>
        <w:widowControl w:val="0"/>
        <w:kinsoku/>
        <w:autoSpaceDE/>
        <w:autoSpaceDN/>
        <w:adjustRightInd/>
        <w:snapToGrid/>
        <w:spacing w:before="240" w:beforeLines="1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  <w:r>
        <w:rPr>
          <w:rFonts w:ascii="Times New Roman" w:hAnsi="Times New Roman" w:eastAsia="黑体" w:cs="Times New Roman"/>
          <w:snapToGrid/>
          <w:kern w:val="2"/>
          <w:sz w:val="30"/>
          <w:szCs w:val="30"/>
        </w:rPr>
        <w:t>附件1</w:t>
      </w:r>
    </w:p>
    <w:p w14:paraId="2FAA71BE">
      <w:pPr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rPr>
          <w:rFonts w:ascii="Times New Roman" w:hAnsi="Times New Roman" w:eastAsia="华文仿宋" w:cs="Times New Roman"/>
          <w:snapToGrid/>
          <w:kern w:val="2"/>
          <w:sz w:val="30"/>
          <w:szCs w:val="30"/>
        </w:rPr>
      </w:pPr>
    </w:p>
    <w:p w14:paraId="633C206F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华文仿宋" w:cs="Times New Roman"/>
          <w:b/>
          <w:bCs/>
          <w:snapToGrid/>
          <w:kern w:val="2"/>
          <w:sz w:val="30"/>
          <w:szCs w:val="30"/>
        </w:rPr>
      </w:pPr>
    </w:p>
    <w:p w14:paraId="3EEE3628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方正小标宋简体" w:cs="Times New Roman"/>
          <w:snapToGrid/>
          <w:kern w:val="2"/>
          <w:sz w:val="40"/>
          <w:szCs w:val="40"/>
        </w:rPr>
      </w:pPr>
      <w:r>
        <w:rPr>
          <w:rFonts w:ascii="Times New Roman" w:hAnsi="Times New Roman" w:eastAsia="方正小标宋简体" w:cs="Times New Roman"/>
          <w:snapToGrid/>
          <w:kern w:val="2"/>
          <w:sz w:val="40"/>
          <w:szCs w:val="40"/>
        </w:rPr>
        <w:t>202</w:t>
      </w:r>
      <w:r>
        <w:rPr>
          <w:rFonts w:hint="eastAsia" w:ascii="Times New Roman" w:hAnsi="Times New Roman" w:eastAsia="方正小标宋简体" w:cs="Times New Roman"/>
          <w:snapToGrid/>
          <w:kern w:val="2"/>
          <w:sz w:val="40"/>
          <w:szCs w:val="40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snapToGrid/>
          <w:kern w:val="2"/>
          <w:sz w:val="40"/>
          <w:szCs w:val="40"/>
        </w:rPr>
        <w:t>年杭州市企业管理现代化创新成果</w:t>
      </w:r>
    </w:p>
    <w:p w14:paraId="1AF027EC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方正小标宋简体" w:cs="Times New Roman"/>
          <w:snapToGrid/>
          <w:kern w:val="2"/>
          <w:sz w:val="40"/>
          <w:szCs w:val="40"/>
        </w:rPr>
      </w:pPr>
      <w:r>
        <w:rPr>
          <w:rFonts w:ascii="Times New Roman" w:hAnsi="Times New Roman" w:eastAsia="方正小标宋简体" w:cs="Times New Roman"/>
          <w:snapToGrid/>
          <w:kern w:val="2"/>
          <w:sz w:val="40"/>
          <w:szCs w:val="40"/>
        </w:rPr>
        <w:t>推荐报告书（共5页）</w:t>
      </w:r>
    </w:p>
    <w:p w14:paraId="64D8BCA2">
      <w:pPr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rPr>
          <w:rFonts w:ascii="Times New Roman" w:hAnsi="Times New Roman" w:eastAsia="华文仿宋" w:cs="Times New Roman"/>
          <w:snapToGrid/>
          <w:kern w:val="2"/>
          <w:sz w:val="30"/>
          <w:szCs w:val="30"/>
        </w:rPr>
      </w:pPr>
    </w:p>
    <w:p w14:paraId="00C44A96">
      <w:pPr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rPr>
          <w:rFonts w:ascii="Times New Roman" w:hAnsi="Times New Roman" w:eastAsia="华文仿宋" w:cs="Times New Roman"/>
          <w:snapToGrid/>
          <w:kern w:val="2"/>
          <w:sz w:val="30"/>
          <w:szCs w:val="30"/>
        </w:rPr>
      </w:pPr>
    </w:p>
    <w:p w14:paraId="5AE0E53B">
      <w:pPr>
        <w:pStyle w:val="2"/>
        <w:spacing w:line="520" w:lineRule="exact"/>
        <w:ind w:firstLine="960" w:firstLineChars="300"/>
        <w:rPr>
          <w:rFonts w:ascii="仿宋_GB2312" w:hAnsi="华文仿宋" w:eastAsia="仿宋_GB2312"/>
          <w:color w:val="000000"/>
          <w:szCs w:val="32"/>
          <w:u w:val="single"/>
        </w:rPr>
      </w:pPr>
      <w:r>
        <w:rPr>
          <w:rFonts w:hint="eastAsia" w:ascii="仿宋_GB2312" w:hAnsi="华文仿宋" w:eastAsia="仿宋_GB2312"/>
          <w:color w:val="000000"/>
          <w:szCs w:val="32"/>
        </w:rPr>
        <w:t>成果名称：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                        </w:t>
      </w:r>
    </w:p>
    <w:p w14:paraId="4C54A8F6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  <w:r>
        <w:rPr>
          <w:rFonts w:ascii="华文仿宋" w:hAnsi="华文仿宋" w:eastAsia="华文仿宋"/>
          <w:color w:val="000000"/>
          <w:sz w:val="30"/>
          <w:szCs w:val="30"/>
        </w:rPr>
        <w:t xml:space="preserve">     </w:t>
      </w:r>
      <w:r>
        <w:rPr>
          <w:rFonts w:hint="eastAsia" w:ascii="华文仿宋" w:hAnsi="华文仿宋" w:eastAsia="华文仿宋"/>
          <w:color w:val="000000"/>
          <w:sz w:val="30"/>
          <w:szCs w:val="30"/>
        </w:rPr>
        <w:t xml:space="preserve"> </w:t>
      </w:r>
    </w:p>
    <w:p w14:paraId="015EE164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</w:p>
    <w:p w14:paraId="7E36D8CE">
      <w:pPr>
        <w:pStyle w:val="2"/>
        <w:spacing w:line="520" w:lineRule="exact"/>
        <w:ind w:firstLine="90" w:firstLineChars="30"/>
        <w:rPr>
          <w:rFonts w:ascii="仿宋_GB2312" w:hAnsi="华文仿宋" w:eastAsia="仿宋_GB2312"/>
          <w:color w:val="000000"/>
          <w:szCs w:val="32"/>
        </w:rPr>
      </w:pPr>
      <w:r>
        <w:rPr>
          <w:rFonts w:ascii="华文仿宋" w:hAnsi="华文仿宋" w:eastAsia="华文仿宋"/>
          <w:color w:val="000000"/>
          <w:sz w:val="30"/>
          <w:szCs w:val="30"/>
        </w:rPr>
        <w:t xml:space="preserve">          </w:t>
      </w:r>
      <w:r>
        <w:rPr>
          <w:rFonts w:hint="eastAsia" w:ascii="华文仿宋" w:hAnsi="华文仿宋" w:eastAsia="华文仿宋"/>
          <w:color w:val="000000"/>
          <w:sz w:val="30"/>
          <w:szCs w:val="30"/>
        </w:rPr>
        <w:t xml:space="preserve"> </w:t>
      </w:r>
      <w:r>
        <w:rPr>
          <w:rFonts w:hint="eastAsia" w:ascii="仿宋_GB2312" w:hAnsi="华文仿宋" w:eastAsia="仿宋_GB2312"/>
          <w:color w:val="000000"/>
          <w:szCs w:val="32"/>
        </w:rPr>
        <w:t>申报企业（全称）：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                 </w:t>
      </w:r>
    </w:p>
    <w:p w14:paraId="5DD6A94B">
      <w:pPr>
        <w:pStyle w:val="2"/>
        <w:spacing w:line="520" w:lineRule="exact"/>
        <w:rPr>
          <w:rFonts w:ascii="仿宋_GB2312" w:hAnsi="华文仿宋" w:eastAsia="仿宋_GB2312"/>
          <w:color w:val="000000"/>
          <w:szCs w:val="32"/>
        </w:rPr>
      </w:pPr>
    </w:p>
    <w:p w14:paraId="210EEA5D">
      <w:pPr>
        <w:pStyle w:val="2"/>
        <w:spacing w:line="520" w:lineRule="exact"/>
        <w:rPr>
          <w:rFonts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    </w:t>
      </w:r>
    </w:p>
    <w:p w14:paraId="1FAA09B1">
      <w:pPr>
        <w:pStyle w:val="2"/>
        <w:spacing w:line="520" w:lineRule="exact"/>
        <w:ind w:firstLine="64" w:firstLineChars="20"/>
        <w:rPr>
          <w:rFonts w:ascii="仿宋_GB2312" w:hAnsi="华文仿宋" w:eastAsia="仿宋_GB2312"/>
          <w:color w:val="000000"/>
          <w:szCs w:val="32"/>
          <w:u w:val="single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    推荐单位：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                        </w:t>
      </w:r>
    </w:p>
    <w:p w14:paraId="2B055A8C">
      <w:pPr>
        <w:pStyle w:val="2"/>
        <w:spacing w:line="520" w:lineRule="exact"/>
        <w:rPr>
          <w:rFonts w:ascii="仿宋_GB2312" w:hAnsi="华文仿宋" w:eastAsia="仿宋_GB2312"/>
          <w:color w:val="000000"/>
          <w:szCs w:val="32"/>
          <w:u w:val="single"/>
        </w:rPr>
      </w:pPr>
    </w:p>
    <w:p w14:paraId="1CA24E0F">
      <w:pPr>
        <w:pStyle w:val="2"/>
        <w:spacing w:line="520" w:lineRule="exact"/>
        <w:rPr>
          <w:rFonts w:ascii="仿宋_GB2312" w:hAnsi="华文仿宋" w:eastAsia="仿宋_GB2312"/>
          <w:color w:val="000000"/>
          <w:szCs w:val="32"/>
          <w:u w:val="single"/>
        </w:rPr>
      </w:pPr>
    </w:p>
    <w:p w14:paraId="50345D36">
      <w:pPr>
        <w:pStyle w:val="2"/>
        <w:spacing w:line="520" w:lineRule="exact"/>
        <w:ind w:firstLine="680"/>
        <w:rPr>
          <w:rFonts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报送时间：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   </w:t>
      </w:r>
      <w:r>
        <w:rPr>
          <w:rFonts w:hint="eastAsia" w:ascii="仿宋_GB2312" w:hAnsi="华文仿宋" w:eastAsia="仿宋_GB2312"/>
          <w:color w:val="000000"/>
          <w:szCs w:val="32"/>
        </w:rPr>
        <w:t>年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</w:t>
      </w:r>
      <w:r>
        <w:rPr>
          <w:rFonts w:hint="eastAsia" w:ascii="仿宋_GB2312" w:hAnsi="华文仿宋" w:eastAsia="仿宋_GB2312"/>
          <w:color w:val="000000"/>
          <w:szCs w:val="32"/>
        </w:rPr>
        <w:t>月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</w:t>
      </w:r>
      <w:r>
        <w:rPr>
          <w:rFonts w:hint="eastAsia" w:ascii="仿宋_GB2312" w:hAnsi="华文仿宋" w:eastAsia="仿宋_GB2312"/>
          <w:color w:val="000000"/>
          <w:szCs w:val="32"/>
        </w:rPr>
        <w:t>日</w:t>
      </w:r>
    </w:p>
    <w:p w14:paraId="55FBA8C8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  <w:r>
        <w:rPr>
          <w:rFonts w:ascii="华文仿宋" w:hAnsi="华文仿宋" w:eastAsia="华文仿宋"/>
          <w:color w:val="000000"/>
          <w:sz w:val="30"/>
          <w:szCs w:val="30"/>
        </w:rPr>
        <w:t xml:space="preserve"> </w:t>
      </w:r>
    </w:p>
    <w:p w14:paraId="29B4FE83">
      <w:pPr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rPr>
          <w:rFonts w:ascii="Times New Roman" w:hAnsi="Times New Roman" w:eastAsia="华文仿宋" w:cs="Times New Roman"/>
          <w:snapToGrid/>
          <w:kern w:val="2"/>
          <w:sz w:val="30"/>
          <w:szCs w:val="30"/>
        </w:rPr>
      </w:pPr>
    </w:p>
    <w:p w14:paraId="2F681A48">
      <w:pPr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rPr>
          <w:rFonts w:ascii="Times New Roman" w:hAnsi="Times New Roman" w:eastAsia="华文仿宋" w:cs="Times New Roman"/>
          <w:snapToGrid/>
          <w:kern w:val="2"/>
          <w:sz w:val="30"/>
          <w:szCs w:val="30"/>
        </w:rPr>
      </w:pPr>
    </w:p>
    <w:p w14:paraId="49426D73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</w:p>
    <w:p w14:paraId="29283D46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</w:p>
    <w:p w14:paraId="3897F003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</w:p>
    <w:p w14:paraId="540188F2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</w:p>
    <w:p w14:paraId="6BF3C713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  <w:r>
        <w:rPr>
          <w:rFonts w:ascii="Times New Roman" w:hAnsi="Times New Roman" w:eastAsia="黑体" w:cs="Times New Roman"/>
          <w:snapToGrid/>
          <w:kern w:val="2"/>
          <w:sz w:val="30"/>
          <w:szCs w:val="30"/>
        </w:rPr>
        <w:t>杭州市企业管理现代化创新成果评审委员会</w:t>
      </w:r>
    </w:p>
    <w:p w14:paraId="25751C03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</w:p>
    <w:tbl>
      <w:tblPr>
        <w:tblStyle w:val="6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538"/>
        <w:gridCol w:w="1538"/>
        <w:gridCol w:w="1538"/>
        <w:gridCol w:w="3"/>
        <w:gridCol w:w="1535"/>
        <w:gridCol w:w="1539"/>
      </w:tblGrid>
      <w:tr w14:paraId="48BF4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vMerge w:val="restart"/>
            <w:vAlign w:val="center"/>
          </w:tcPr>
          <w:p w14:paraId="30E95A3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  <w:t>选题领域</w:t>
            </w:r>
          </w:p>
          <w:p w14:paraId="5DC8589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  <w:t>(请</w:t>
            </w:r>
            <w:r>
              <w:rPr>
                <w:rFonts w:hint="eastAsia" w:ascii="MS Mincho" w:hAnsi="MS Mincho" w:eastAsia="MS Mincho" w:cs="MS Mincho"/>
                <w:snapToGrid/>
                <w:kern w:val="2"/>
                <w:sz w:val="28"/>
                <w:szCs w:val="28"/>
              </w:rPr>
              <w:t>✓</w:t>
            </w:r>
            <w:r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  <w:t>选)</w:t>
            </w:r>
          </w:p>
        </w:tc>
        <w:tc>
          <w:tcPr>
            <w:tcW w:w="1538" w:type="dxa"/>
          </w:tcPr>
          <w:p w14:paraId="1C6F9BF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战略转型□</w:t>
            </w:r>
          </w:p>
        </w:tc>
        <w:tc>
          <w:tcPr>
            <w:tcW w:w="1538" w:type="dxa"/>
          </w:tcPr>
          <w:p w14:paraId="35A2456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国企改革□</w:t>
            </w:r>
          </w:p>
        </w:tc>
        <w:tc>
          <w:tcPr>
            <w:tcW w:w="1538" w:type="dxa"/>
          </w:tcPr>
          <w:p w14:paraId="57DCA1B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技术创新□</w:t>
            </w:r>
          </w:p>
        </w:tc>
        <w:tc>
          <w:tcPr>
            <w:tcW w:w="1538" w:type="dxa"/>
            <w:gridSpan w:val="2"/>
          </w:tcPr>
          <w:p w14:paraId="37A492D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国际化</w:t>
            </w:r>
            <w:r>
              <w:rPr>
                <w:rFonts w:hint="eastAsia" w:ascii="宋体" w:hAnsi="宋体" w:eastAsia="宋体" w:cs="Times New Roman"/>
                <w:snapToGrid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□</w:t>
            </w:r>
          </w:p>
        </w:tc>
        <w:tc>
          <w:tcPr>
            <w:tcW w:w="1539" w:type="dxa"/>
          </w:tcPr>
          <w:p w14:paraId="6C11BE0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绿色发展□</w:t>
            </w:r>
          </w:p>
        </w:tc>
      </w:tr>
      <w:tr w14:paraId="5AE3F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vMerge w:val="continue"/>
          </w:tcPr>
          <w:p w14:paraId="5761973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8" w:type="dxa"/>
          </w:tcPr>
          <w:p w14:paraId="4A96775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市场营销□</w:t>
            </w:r>
          </w:p>
        </w:tc>
        <w:tc>
          <w:tcPr>
            <w:tcW w:w="1538" w:type="dxa"/>
          </w:tcPr>
          <w:p w14:paraId="625D67C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Times New Roman"/>
                <w:snapToGrid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2"/>
                <w:szCs w:val="22"/>
                <w:lang w:val="en-US" w:eastAsia="zh-CN"/>
              </w:rPr>
              <w:t xml:space="preserve">数智化  </w:t>
            </w:r>
            <w:r>
              <w:rPr>
                <w:rFonts w:hint="eastAsia" w:ascii="宋体" w:hAnsi="宋体" w:eastAsia="宋体" w:cs="Times New Roman"/>
                <w:snapToGrid/>
                <w:kern w:val="2"/>
                <w:sz w:val="22"/>
                <w:szCs w:val="22"/>
                <w:lang w:eastAsia="zh-CN"/>
              </w:rPr>
              <w:t>□</w:t>
            </w:r>
          </w:p>
        </w:tc>
        <w:tc>
          <w:tcPr>
            <w:tcW w:w="1538" w:type="dxa"/>
          </w:tcPr>
          <w:p w14:paraId="333A034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商业模式□</w:t>
            </w:r>
          </w:p>
        </w:tc>
        <w:tc>
          <w:tcPr>
            <w:tcW w:w="1538" w:type="dxa"/>
            <w:gridSpan w:val="2"/>
          </w:tcPr>
          <w:p w14:paraId="011A3AF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2"/>
                <w:szCs w:val="22"/>
                <w:lang w:val="en-US" w:eastAsia="zh-CN"/>
              </w:rPr>
              <w:t>风控、合规</w:t>
            </w: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□</w:t>
            </w:r>
          </w:p>
        </w:tc>
        <w:tc>
          <w:tcPr>
            <w:tcW w:w="1539" w:type="dxa"/>
          </w:tcPr>
          <w:p w14:paraId="3898137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服务管理□</w:t>
            </w:r>
          </w:p>
        </w:tc>
      </w:tr>
      <w:tr w14:paraId="06A03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vMerge w:val="continue"/>
          </w:tcPr>
          <w:p w14:paraId="6902B5B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8" w:type="dxa"/>
          </w:tcPr>
          <w:p w14:paraId="5F8342E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财务管理□</w:t>
            </w:r>
          </w:p>
        </w:tc>
        <w:tc>
          <w:tcPr>
            <w:tcW w:w="1538" w:type="dxa"/>
          </w:tcPr>
          <w:p w14:paraId="18B554A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社会责任□</w:t>
            </w:r>
          </w:p>
        </w:tc>
        <w:tc>
          <w:tcPr>
            <w:tcW w:w="1538" w:type="dxa"/>
          </w:tcPr>
          <w:p w14:paraId="7014722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生产运营□</w:t>
            </w:r>
          </w:p>
        </w:tc>
        <w:tc>
          <w:tcPr>
            <w:tcW w:w="1538" w:type="dxa"/>
            <w:gridSpan w:val="2"/>
          </w:tcPr>
          <w:p w14:paraId="046B3EC1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人力资源□</w:t>
            </w:r>
          </w:p>
        </w:tc>
        <w:tc>
          <w:tcPr>
            <w:tcW w:w="1539" w:type="dxa"/>
          </w:tcPr>
          <w:p w14:paraId="689F0F7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企业文化□</w:t>
            </w:r>
          </w:p>
        </w:tc>
      </w:tr>
      <w:tr w14:paraId="30AB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vMerge w:val="continue"/>
          </w:tcPr>
          <w:p w14:paraId="780186D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8" w:type="dxa"/>
          </w:tcPr>
          <w:p w14:paraId="0A696EEF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宋体" w:hAnsi="宋体" w:eastAsia="宋体" w:cs="Times New Roman"/>
                <w:snapToGrid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2"/>
                <w:szCs w:val="22"/>
                <w:lang w:val="en-US" w:eastAsia="zh-CN"/>
              </w:rPr>
              <w:t>项目管理</w:t>
            </w: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□</w:t>
            </w:r>
          </w:p>
        </w:tc>
        <w:tc>
          <w:tcPr>
            <w:tcW w:w="3079" w:type="dxa"/>
            <w:gridSpan w:val="3"/>
          </w:tcPr>
          <w:p w14:paraId="00C861D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其他□（右侧自行填写）</w:t>
            </w:r>
          </w:p>
        </w:tc>
        <w:tc>
          <w:tcPr>
            <w:tcW w:w="3074" w:type="dxa"/>
            <w:gridSpan w:val="2"/>
          </w:tcPr>
          <w:p w14:paraId="2E9ED37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</w:p>
        </w:tc>
      </w:tr>
      <w:tr w14:paraId="3E396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4" w:hRule="atLeast"/>
          <w:jc w:val="center"/>
        </w:trPr>
        <w:tc>
          <w:tcPr>
            <w:tcW w:w="9229" w:type="dxa"/>
            <w:gridSpan w:val="7"/>
          </w:tcPr>
          <w:p w14:paraId="192711C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成果简介</w:t>
            </w:r>
          </w:p>
          <w:p w14:paraId="37DE638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7405AA7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4BB8C125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6FA4711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56012EB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762FCBC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63C8BE21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2854F7BF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5D8FFCA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1FE628E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57FB4A5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23B9240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650D60E1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69EFC35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3A070CB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3184B06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644C274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37E9F07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ind w:firstLine="120" w:firstLineChars="5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申报企业盖章：                   企业法人代表签字：</w:t>
            </w:r>
          </w:p>
          <w:p w14:paraId="4206561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</w:tbl>
    <w:p w14:paraId="1A38A252">
      <w:pPr>
        <w:widowControl w:val="0"/>
        <w:kinsoku/>
        <w:autoSpaceDE/>
        <w:autoSpaceDN/>
        <w:adjustRightInd/>
        <w:snapToGrid/>
        <w:spacing w:line="520" w:lineRule="exact"/>
        <w:ind w:left="400" w:hanging="400" w:hangingChars="200"/>
        <w:jc w:val="both"/>
        <w:textAlignment w:val="auto"/>
        <w:rPr>
          <w:rFonts w:ascii="宋体" w:hAnsi="宋体" w:eastAsia="宋体" w:cs="Times New Roman"/>
          <w:snapToGrid/>
          <w:kern w:val="2"/>
          <w:sz w:val="20"/>
          <w:szCs w:val="20"/>
        </w:rPr>
      </w:pPr>
      <w:r>
        <w:rPr>
          <w:rFonts w:ascii="宋体" w:hAnsi="宋体" w:eastAsia="宋体" w:cs="Times New Roman"/>
          <w:snapToGrid/>
          <w:kern w:val="2"/>
          <w:sz w:val="20"/>
          <w:szCs w:val="20"/>
        </w:rPr>
        <w:t>注：成果简介主要是阐述成果核心内容（约800字）。</w:t>
      </w:r>
    </w:p>
    <w:p w14:paraId="085F5CB7">
      <w:pPr>
        <w:widowControl w:val="0"/>
        <w:kinsoku/>
        <w:autoSpaceDE/>
        <w:autoSpaceDN/>
        <w:adjustRightInd/>
        <w:snapToGrid/>
        <w:spacing w:line="520" w:lineRule="exact"/>
        <w:ind w:left="400" w:hanging="400" w:hangingChars="200"/>
        <w:jc w:val="both"/>
        <w:textAlignment w:val="auto"/>
        <w:rPr>
          <w:rFonts w:ascii="宋体" w:hAnsi="宋体" w:eastAsia="宋体" w:cs="Times New Roman"/>
          <w:snapToGrid/>
          <w:kern w:val="2"/>
          <w:sz w:val="20"/>
          <w:szCs w:val="20"/>
        </w:rPr>
      </w:pPr>
    </w:p>
    <w:tbl>
      <w:tblPr>
        <w:tblStyle w:val="6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"/>
        <w:gridCol w:w="1080"/>
        <w:gridCol w:w="1309"/>
        <w:gridCol w:w="342"/>
        <w:gridCol w:w="1098"/>
        <w:gridCol w:w="903"/>
        <w:gridCol w:w="1155"/>
        <w:gridCol w:w="102"/>
        <w:gridCol w:w="507"/>
        <w:gridCol w:w="126"/>
        <w:gridCol w:w="840"/>
        <w:gridCol w:w="510"/>
        <w:gridCol w:w="15"/>
        <w:gridCol w:w="882"/>
        <w:gridCol w:w="168"/>
      </w:tblGrid>
      <w:tr w14:paraId="4E699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548" w:hRule="atLeast"/>
          <w:jc w:val="center"/>
        </w:trPr>
        <w:tc>
          <w:tcPr>
            <w:tcW w:w="1080" w:type="dxa"/>
            <w:vMerge w:val="restart"/>
            <w:vAlign w:val="center"/>
          </w:tcPr>
          <w:p w14:paraId="04A7D6A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成果主要创造 人(1~2位)</w:t>
            </w:r>
          </w:p>
        </w:tc>
        <w:tc>
          <w:tcPr>
            <w:tcW w:w="1651" w:type="dxa"/>
            <w:gridSpan w:val="2"/>
            <w:vAlign w:val="center"/>
          </w:tcPr>
          <w:p w14:paraId="13AC476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姓  名</w:t>
            </w:r>
          </w:p>
        </w:tc>
        <w:tc>
          <w:tcPr>
            <w:tcW w:w="3258" w:type="dxa"/>
            <w:gridSpan w:val="4"/>
            <w:vAlign w:val="center"/>
          </w:tcPr>
          <w:p w14:paraId="1D84BEB5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职  务</w:t>
            </w:r>
          </w:p>
        </w:tc>
        <w:tc>
          <w:tcPr>
            <w:tcW w:w="2880" w:type="dxa"/>
            <w:gridSpan w:val="6"/>
            <w:vAlign w:val="center"/>
          </w:tcPr>
          <w:p w14:paraId="2414A2C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职  称</w:t>
            </w:r>
          </w:p>
        </w:tc>
      </w:tr>
      <w:tr w14:paraId="6B26F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1290" w:hRule="atLeast"/>
          <w:jc w:val="center"/>
        </w:trPr>
        <w:tc>
          <w:tcPr>
            <w:tcW w:w="1080" w:type="dxa"/>
            <w:vMerge w:val="continue"/>
            <w:vAlign w:val="center"/>
          </w:tcPr>
          <w:p w14:paraId="2CB46A4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14:paraId="10E15C8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3258" w:type="dxa"/>
            <w:gridSpan w:val="4"/>
            <w:vAlign w:val="center"/>
          </w:tcPr>
          <w:p w14:paraId="427DEFA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2880" w:type="dxa"/>
            <w:gridSpan w:val="6"/>
            <w:vAlign w:val="center"/>
          </w:tcPr>
          <w:p w14:paraId="53A06E9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5CB4C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7107" w:hRule="atLeast"/>
          <w:jc w:val="center"/>
        </w:trPr>
        <w:tc>
          <w:tcPr>
            <w:tcW w:w="1080" w:type="dxa"/>
            <w:vAlign w:val="center"/>
          </w:tcPr>
          <w:p w14:paraId="16FC3CB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成果参与创造人(1</w:t>
            </w:r>
            <w:r>
              <w:rPr>
                <w:rFonts w:hint="eastAsia" w:ascii="微软雅黑" w:hAnsi="微软雅黑" w:eastAsia="微软雅黑" w:cs="微软雅黑"/>
                <w:snapToGrid/>
                <w:kern w:val="2"/>
                <w:sz w:val="24"/>
                <w:szCs w:val="24"/>
              </w:rPr>
              <w:t>˜</w:t>
            </w: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10位)</w:t>
            </w:r>
          </w:p>
        </w:tc>
        <w:tc>
          <w:tcPr>
            <w:tcW w:w="1651" w:type="dxa"/>
            <w:gridSpan w:val="2"/>
            <w:vAlign w:val="center"/>
          </w:tcPr>
          <w:p w14:paraId="1A36B56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3258" w:type="dxa"/>
            <w:gridSpan w:val="4"/>
            <w:vAlign w:val="center"/>
          </w:tcPr>
          <w:p w14:paraId="13978A8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2880" w:type="dxa"/>
            <w:gridSpan w:val="6"/>
            <w:vAlign w:val="center"/>
          </w:tcPr>
          <w:p w14:paraId="2DCA502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107F7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1808" w:hRule="atLeast"/>
          <w:jc w:val="center"/>
        </w:trPr>
        <w:tc>
          <w:tcPr>
            <w:tcW w:w="2731" w:type="dxa"/>
            <w:gridSpan w:val="3"/>
            <w:vAlign w:val="center"/>
          </w:tcPr>
          <w:p w14:paraId="2F7199C7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本成果何时经过何单位、何种鉴定</w:t>
            </w:r>
          </w:p>
          <w:p w14:paraId="4C0440F5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（注1）</w:t>
            </w:r>
          </w:p>
        </w:tc>
        <w:tc>
          <w:tcPr>
            <w:tcW w:w="6138" w:type="dxa"/>
            <w:gridSpan w:val="10"/>
            <w:vAlign w:val="center"/>
          </w:tcPr>
          <w:p w14:paraId="5617E72F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2CA2F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2495" w:hRule="atLeast"/>
          <w:jc w:val="center"/>
        </w:trPr>
        <w:tc>
          <w:tcPr>
            <w:tcW w:w="2731" w:type="dxa"/>
            <w:gridSpan w:val="3"/>
            <w:vAlign w:val="center"/>
          </w:tcPr>
          <w:p w14:paraId="769BCBD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本项成果是否已在本行业或本地区推广应用，推荐单位对推广应用有何建议</w:t>
            </w:r>
          </w:p>
        </w:tc>
        <w:tc>
          <w:tcPr>
            <w:tcW w:w="6138" w:type="dxa"/>
            <w:gridSpan w:val="10"/>
            <w:vAlign w:val="center"/>
          </w:tcPr>
          <w:p w14:paraId="2E38633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1A86B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129CEDB1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spacing w:val="-2"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spacing w:val="-2"/>
                <w:kern w:val="2"/>
                <w:sz w:val="24"/>
                <w:szCs w:val="24"/>
              </w:rPr>
              <w:t>申报企业类型（注2）</w:t>
            </w:r>
          </w:p>
        </w:tc>
        <w:tc>
          <w:tcPr>
            <w:tcW w:w="2343" w:type="dxa"/>
            <w:gridSpan w:val="3"/>
            <w:vAlign w:val="center"/>
          </w:tcPr>
          <w:p w14:paraId="2569B28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3240" w:type="dxa"/>
            <w:gridSpan w:val="6"/>
            <w:vAlign w:val="center"/>
          </w:tcPr>
          <w:p w14:paraId="2FA74FB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申报企业所处行业（注3）</w:t>
            </w:r>
          </w:p>
        </w:tc>
        <w:tc>
          <w:tcPr>
            <w:tcW w:w="1065" w:type="dxa"/>
            <w:gridSpan w:val="3"/>
            <w:vAlign w:val="center"/>
          </w:tcPr>
          <w:p w14:paraId="6AC13335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77BE6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4605F917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spacing w:val="-2"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spacing w:val="-2"/>
                <w:kern w:val="2"/>
                <w:sz w:val="24"/>
                <w:szCs w:val="24"/>
              </w:rPr>
              <w:t>申报企业规模（注4）</w:t>
            </w:r>
          </w:p>
        </w:tc>
        <w:tc>
          <w:tcPr>
            <w:tcW w:w="2343" w:type="dxa"/>
            <w:gridSpan w:val="3"/>
            <w:vAlign w:val="center"/>
          </w:tcPr>
          <w:p w14:paraId="70A5E0D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3240" w:type="dxa"/>
            <w:gridSpan w:val="6"/>
            <w:vAlign w:val="center"/>
          </w:tcPr>
          <w:p w14:paraId="202E6D3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申报企业人数（注5）</w:t>
            </w:r>
          </w:p>
        </w:tc>
        <w:tc>
          <w:tcPr>
            <w:tcW w:w="1065" w:type="dxa"/>
            <w:gridSpan w:val="3"/>
            <w:vAlign w:val="center"/>
          </w:tcPr>
          <w:p w14:paraId="0618FDB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26DC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12E0C87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申报企业通讯地址</w:t>
            </w:r>
          </w:p>
        </w:tc>
        <w:tc>
          <w:tcPr>
            <w:tcW w:w="4107" w:type="dxa"/>
            <w:gridSpan w:val="6"/>
            <w:vAlign w:val="center"/>
          </w:tcPr>
          <w:p w14:paraId="0506C841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center"/>
          </w:tcPr>
          <w:p w14:paraId="53A53FF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邮政编码</w:t>
            </w:r>
          </w:p>
        </w:tc>
        <w:tc>
          <w:tcPr>
            <w:tcW w:w="1065" w:type="dxa"/>
            <w:gridSpan w:val="3"/>
            <w:vAlign w:val="center"/>
          </w:tcPr>
          <w:p w14:paraId="447C18F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17C48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1C942C0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申报企业网址</w:t>
            </w:r>
          </w:p>
        </w:tc>
        <w:tc>
          <w:tcPr>
            <w:tcW w:w="6648" w:type="dxa"/>
            <w:gridSpan w:val="12"/>
            <w:vAlign w:val="center"/>
          </w:tcPr>
          <w:p w14:paraId="413C7C1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4D61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Merge w:val="restart"/>
            <w:vAlign w:val="center"/>
          </w:tcPr>
          <w:p w14:paraId="0F1A61C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企业负责人</w:t>
            </w:r>
          </w:p>
        </w:tc>
        <w:tc>
          <w:tcPr>
            <w:tcW w:w="1440" w:type="dxa"/>
            <w:gridSpan w:val="2"/>
            <w:vAlign w:val="center"/>
          </w:tcPr>
          <w:p w14:paraId="3DAE032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姓  名</w:t>
            </w:r>
          </w:p>
        </w:tc>
        <w:tc>
          <w:tcPr>
            <w:tcW w:w="2058" w:type="dxa"/>
            <w:gridSpan w:val="2"/>
            <w:vAlign w:val="center"/>
          </w:tcPr>
          <w:p w14:paraId="1AD27DE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职务（部门）</w:t>
            </w:r>
          </w:p>
        </w:tc>
        <w:tc>
          <w:tcPr>
            <w:tcW w:w="1575" w:type="dxa"/>
            <w:gridSpan w:val="4"/>
            <w:vAlign w:val="center"/>
          </w:tcPr>
          <w:p w14:paraId="444A091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电  话</w:t>
            </w:r>
          </w:p>
        </w:tc>
        <w:tc>
          <w:tcPr>
            <w:tcW w:w="1575" w:type="dxa"/>
            <w:gridSpan w:val="4"/>
            <w:vAlign w:val="center"/>
          </w:tcPr>
          <w:p w14:paraId="0DD6DA8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手  机</w:t>
            </w:r>
          </w:p>
        </w:tc>
      </w:tr>
      <w:tr w14:paraId="343E0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Merge w:val="continue"/>
            <w:vAlign w:val="center"/>
          </w:tcPr>
          <w:p w14:paraId="22746615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8B4D4A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390AFB6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634129A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47D9CCC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1F092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5E40960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联 系 人</w:t>
            </w:r>
          </w:p>
        </w:tc>
        <w:tc>
          <w:tcPr>
            <w:tcW w:w="1440" w:type="dxa"/>
            <w:gridSpan w:val="2"/>
            <w:vAlign w:val="center"/>
          </w:tcPr>
          <w:p w14:paraId="6AFFBC4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5FC0E02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06F8EE5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6B6388E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4194A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3E6F909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联系人电子信箱</w:t>
            </w:r>
          </w:p>
        </w:tc>
        <w:tc>
          <w:tcPr>
            <w:tcW w:w="6648" w:type="dxa"/>
            <w:gridSpan w:val="12"/>
            <w:vAlign w:val="center"/>
          </w:tcPr>
          <w:p w14:paraId="27F1F87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5734D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2" w:hRule="atLeast"/>
          <w:jc w:val="center"/>
        </w:trPr>
        <w:tc>
          <w:tcPr>
            <w:tcW w:w="2697" w:type="dxa"/>
            <w:gridSpan w:val="3"/>
            <w:vAlign w:val="center"/>
          </w:tcPr>
          <w:p w14:paraId="6BEEF81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  <w:p w14:paraId="31D836C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推荐单位</w:t>
            </w:r>
          </w:p>
          <w:p w14:paraId="1642816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意    见</w:t>
            </w:r>
          </w:p>
          <w:p w14:paraId="72DFE71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648" w:type="dxa"/>
            <w:gridSpan w:val="12"/>
            <w:vAlign w:val="center"/>
          </w:tcPr>
          <w:p w14:paraId="29622F6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  <w:p w14:paraId="17580D8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  <w:p w14:paraId="7BBEE7B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  <w:p w14:paraId="7555600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  <w:p w14:paraId="105B7FF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推荐单位盖章：           负责人签字：</w:t>
            </w:r>
          </w:p>
          <w:p w14:paraId="70B4E0D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 xml:space="preserve">                         负责人职务：</w:t>
            </w:r>
          </w:p>
        </w:tc>
      </w:tr>
      <w:tr w14:paraId="150D7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257E7F7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推荐单位通讯地址</w:t>
            </w:r>
          </w:p>
        </w:tc>
        <w:tc>
          <w:tcPr>
            <w:tcW w:w="4233" w:type="dxa"/>
            <w:gridSpan w:val="7"/>
            <w:vAlign w:val="center"/>
          </w:tcPr>
          <w:p w14:paraId="043F30D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68F67ED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邮政编码</w:t>
            </w:r>
          </w:p>
        </w:tc>
        <w:tc>
          <w:tcPr>
            <w:tcW w:w="1050" w:type="dxa"/>
            <w:gridSpan w:val="2"/>
            <w:vAlign w:val="center"/>
          </w:tcPr>
          <w:p w14:paraId="2DD8A14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58368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Merge w:val="restart"/>
            <w:vAlign w:val="center"/>
          </w:tcPr>
          <w:p w14:paraId="671C305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推荐单位联系人</w:t>
            </w:r>
          </w:p>
        </w:tc>
        <w:tc>
          <w:tcPr>
            <w:tcW w:w="1440" w:type="dxa"/>
            <w:gridSpan w:val="2"/>
            <w:vAlign w:val="center"/>
          </w:tcPr>
          <w:p w14:paraId="3FE4AFD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姓  名</w:t>
            </w:r>
          </w:p>
        </w:tc>
        <w:tc>
          <w:tcPr>
            <w:tcW w:w="2058" w:type="dxa"/>
            <w:gridSpan w:val="2"/>
            <w:vAlign w:val="center"/>
          </w:tcPr>
          <w:p w14:paraId="1CB7C92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职务（部门）</w:t>
            </w:r>
          </w:p>
        </w:tc>
        <w:tc>
          <w:tcPr>
            <w:tcW w:w="1575" w:type="dxa"/>
            <w:gridSpan w:val="4"/>
            <w:vAlign w:val="center"/>
          </w:tcPr>
          <w:p w14:paraId="4B52377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电  话</w:t>
            </w:r>
          </w:p>
        </w:tc>
        <w:tc>
          <w:tcPr>
            <w:tcW w:w="1575" w:type="dxa"/>
            <w:gridSpan w:val="4"/>
            <w:vAlign w:val="center"/>
          </w:tcPr>
          <w:p w14:paraId="4F897FC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手  机</w:t>
            </w:r>
          </w:p>
        </w:tc>
      </w:tr>
      <w:tr w14:paraId="52203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Merge w:val="continue"/>
            <w:vAlign w:val="center"/>
          </w:tcPr>
          <w:p w14:paraId="60E1C627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E2179E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70E8A08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0E5B5B3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3900B29F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</w:tbl>
    <w:p w14:paraId="10E5441A">
      <w:pPr>
        <w:widowControl w:val="0"/>
        <w:kinsoku/>
        <w:autoSpaceDE/>
        <w:autoSpaceDN/>
        <w:adjustRightInd/>
        <w:snapToGrid/>
        <w:spacing w:line="380" w:lineRule="exact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注：1、如果有，应另附鉴定机构的鉴定结果证明复印件；如果没有，则不填。</w:t>
      </w:r>
    </w:p>
    <w:p w14:paraId="5EA3C9BC">
      <w:pPr>
        <w:widowControl w:val="0"/>
        <w:kinsoku/>
        <w:autoSpaceDE/>
        <w:autoSpaceDN/>
        <w:adjustRightInd/>
        <w:snapToGrid/>
        <w:spacing w:line="380" w:lineRule="exact"/>
        <w:ind w:firstLine="420" w:firstLineChars="20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2、在国有及国有控股、民营、外商投资和其他等类型中选填。</w:t>
      </w:r>
    </w:p>
    <w:p w14:paraId="7423FB44">
      <w:pPr>
        <w:widowControl w:val="0"/>
        <w:kinsoku/>
        <w:autoSpaceDE/>
        <w:autoSpaceDN/>
        <w:adjustRightInd/>
        <w:snapToGrid/>
        <w:spacing w:line="380" w:lineRule="exact"/>
        <w:ind w:firstLine="420" w:firstLineChars="20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3、根据企业主营业务情况，在农林牧渔业、制造业、采掘业、服务业、其他中选择。</w:t>
      </w:r>
    </w:p>
    <w:p w14:paraId="2EF3CBCA">
      <w:pPr>
        <w:widowControl w:val="0"/>
        <w:kinsoku/>
        <w:autoSpaceDE/>
        <w:autoSpaceDN/>
        <w:adjustRightInd/>
        <w:snapToGrid/>
        <w:spacing w:line="380" w:lineRule="exact"/>
        <w:ind w:firstLine="420" w:firstLineChars="20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4、选择大企业或中小企业填报。中小企业划分标准参照工业和信息化部等部门联合</w:t>
      </w:r>
    </w:p>
    <w:p w14:paraId="4EB743AC">
      <w:pPr>
        <w:widowControl w:val="0"/>
        <w:kinsoku/>
        <w:autoSpaceDE/>
        <w:autoSpaceDN/>
        <w:adjustRightInd/>
        <w:snapToGrid/>
        <w:spacing w:line="380" w:lineRule="exact"/>
        <w:ind w:firstLine="735" w:firstLineChars="35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下发的《关于印发中小企业划型标准规定的通知》（工信部联企业〔2011〕300号）。</w:t>
      </w:r>
    </w:p>
    <w:p w14:paraId="0CFD3D92">
      <w:pPr>
        <w:widowControl w:val="0"/>
        <w:kinsoku/>
        <w:autoSpaceDE/>
        <w:autoSpaceDN/>
        <w:adjustRightInd/>
        <w:snapToGrid/>
        <w:spacing w:line="380" w:lineRule="exact"/>
        <w:ind w:firstLine="420" w:firstLineChars="20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5、申报企业人数指申报企业在202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6</w:t>
      </w:r>
      <w:r>
        <w:rPr>
          <w:rFonts w:ascii="宋体" w:hAnsi="宋体" w:eastAsia="宋体" w:cs="Times New Roman"/>
          <w:snapToGrid/>
          <w:kern w:val="2"/>
        </w:rPr>
        <w:t>年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5</w:t>
      </w:r>
      <w:r>
        <w:rPr>
          <w:rFonts w:ascii="宋体" w:hAnsi="宋体" w:eastAsia="宋体" w:cs="Times New Roman"/>
          <w:snapToGrid/>
          <w:kern w:val="2"/>
        </w:rPr>
        <w:t>月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10</w:t>
      </w:r>
      <w:r>
        <w:rPr>
          <w:rFonts w:ascii="宋体" w:hAnsi="宋体" w:eastAsia="宋体" w:cs="Times New Roman"/>
          <w:snapToGrid/>
          <w:kern w:val="2"/>
        </w:rPr>
        <w:t>日登记的全体员工总数。</w:t>
      </w:r>
    </w:p>
    <w:p w14:paraId="5010C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华文中宋" w:cs="Times New Roman"/>
          <w:bCs/>
          <w:snapToGrid/>
          <w:kern w:val="2"/>
          <w:sz w:val="36"/>
          <w:szCs w:val="36"/>
        </w:rPr>
      </w:pPr>
    </w:p>
    <w:p w14:paraId="3B9F3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华文中宋" w:cs="Times New Roman"/>
          <w:bCs/>
          <w:snapToGrid/>
          <w:kern w:val="2"/>
          <w:sz w:val="36"/>
          <w:szCs w:val="36"/>
        </w:rPr>
      </w:pPr>
    </w:p>
    <w:p w14:paraId="4458C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华文中宋" w:cs="Times New Roman"/>
          <w:bCs/>
          <w:snapToGrid/>
          <w:kern w:val="2"/>
          <w:sz w:val="36"/>
          <w:szCs w:val="36"/>
        </w:rPr>
      </w:pPr>
    </w:p>
    <w:p w14:paraId="2FD4D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华文中宋" w:cs="Times New Roman"/>
          <w:bCs/>
          <w:snapToGrid/>
          <w:kern w:val="2"/>
          <w:sz w:val="36"/>
          <w:szCs w:val="36"/>
        </w:rPr>
      </w:pPr>
    </w:p>
    <w:p w14:paraId="16359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华文中宋" w:cs="Times New Roman"/>
          <w:bCs/>
          <w:snapToGrid/>
          <w:kern w:val="2"/>
          <w:sz w:val="36"/>
          <w:szCs w:val="36"/>
        </w:rPr>
      </w:pPr>
    </w:p>
    <w:p w14:paraId="5FABF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华文中宋" w:cs="Times New Roman"/>
          <w:bCs/>
          <w:snapToGrid/>
          <w:kern w:val="2"/>
          <w:sz w:val="36"/>
          <w:szCs w:val="36"/>
          <w:lang w:val="en-US" w:eastAsia="zh-CN"/>
        </w:rPr>
      </w:pPr>
      <w:r>
        <w:rPr>
          <w:rFonts w:ascii="Times New Roman" w:hAnsi="Times New Roman" w:eastAsia="华文中宋" w:cs="Times New Roman"/>
          <w:bCs/>
          <w:snapToGrid/>
          <w:kern w:val="2"/>
          <w:sz w:val="36"/>
          <w:szCs w:val="36"/>
        </w:rPr>
        <w:t>申报企业主要经济指标完成情况</w:t>
      </w:r>
      <w:r>
        <w:rPr>
          <w:rFonts w:hint="eastAsia" w:ascii="Times New Roman" w:hAnsi="Times New Roman" w:eastAsia="华文中宋" w:cs="Times New Roman"/>
          <w:bCs/>
          <w:snapToGrid/>
          <w:kern w:val="2"/>
          <w:sz w:val="36"/>
          <w:szCs w:val="36"/>
          <w:lang w:val="en-US" w:eastAsia="zh-CN"/>
        </w:rPr>
        <w:t>表</w:t>
      </w:r>
    </w:p>
    <w:p w14:paraId="3075B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Cs/>
          <w:snapToGrid/>
          <w:kern w:val="2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Cs/>
          <w:snapToGrid/>
          <w:kern w:val="2"/>
          <w:sz w:val="28"/>
          <w:szCs w:val="28"/>
          <w:lang w:val="en-US" w:eastAsia="zh-CN"/>
        </w:rPr>
        <w:t>（需加盖公司财务公章</w:t>
      </w:r>
      <w:r>
        <w:rPr>
          <w:rFonts w:hint="eastAsia" w:ascii="楷体" w:hAnsi="楷体" w:eastAsia="楷体" w:cs="楷体"/>
          <w:bCs/>
          <w:snapToGrid/>
          <w:kern w:val="2"/>
          <w:sz w:val="28"/>
          <w:szCs w:val="28"/>
          <w:lang w:eastAsia="zh-CN"/>
        </w:rPr>
        <w:t>）</w:t>
      </w:r>
    </w:p>
    <w:p w14:paraId="14ACF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Cs/>
          <w:snapToGrid/>
          <w:kern w:val="2"/>
          <w:sz w:val="28"/>
          <w:szCs w:val="28"/>
          <w:lang w:eastAsia="zh-CN"/>
        </w:rPr>
      </w:pPr>
    </w:p>
    <w:tbl>
      <w:tblPr>
        <w:tblStyle w:val="6"/>
        <w:tblW w:w="87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400"/>
        <w:gridCol w:w="1346"/>
        <w:gridCol w:w="1630"/>
        <w:gridCol w:w="1642"/>
        <w:gridCol w:w="953"/>
      </w:tblGrid>
      <w:tr w14:paraId="0381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734" w:type="dxa"/>
            <w:vAlign w:val="center"/>
          </w:tcPr>
          <w:p w14:paraId="311E4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2400" w:type="dxa"/>
            <w:vAlign w:val="center"/>
          </w:tcPr>
          <w:p w14:paraId="45512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  <w:t>指标名称</w:t>
            </w:r>
          </w:p>
        </w:tc>
        <w:tc>
          <w:tcPr>
            <w:tcW w:w="1346" w:type="dxa"/>
            <w:vAlign w:val="center"/>
          </w:tcPr>
          <w:p w14:paraId="774E6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  <w:t>单位</w:t>
            </w:r>
          </w:p>
        </w:tc>
        <w:tc>
          <w:tcPr>
            <w:tcW w:w="1630" w:type="dxa"/>
            <w:vAlign w:val="center"/>
          </w:tcPr>
          <w:p w14:paraId="38A25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  <w:t>202</w:t>
            </w: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  <w:t>年</w:t>
            </w:r>
          </w:p>
        </w:tc>
        <w:tc>
          <w:tcPr>
            <w:tcW w:w="1642" w:type="dxa"/>
            <w:vAlign w:val="center"/>
          </w:tcPr>
          <w:p w14:paraId="1192E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  <w:t>2024年</w:t>
            </w:r>
          </w:p>
        </w:tc>
        <w:tc>
          <w:tcPr>
            <w:tcW w:w="953" w:type="dxa"/>
            <w:vAlign w:val="center"/>
          </w:tcPr>
          <w:p w14:paraId="2F0E4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  <w:t>备注</w:t>
            </w:r>
          </w:p>
        </w:tc>
      </w:tr>
      <w:tr w14:paraId="6A6D4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5B274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1</w:t>
            </w:r>
          </w:p>
        </w:tc>
        <w:tc>
          <w:tcPr>
            <w:tcW w:w="2400" w:type="dxa"/>
            <w:vAlign w:val="center"/>
          </w:tcPr>
          <w:p w14:paraId="5E445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  <w:t>销售（营业）收入</w:t>
            </w:r>
          </w:p>
        </w:tc>
        <w:tc>
          <w:tcPr>
            <w:tcW w:w="1346" w:type="dxa"/>
            <w:vAlign w:val="center"/>
          </w:tcPr>
          <w:p w14:paraId="1A4AC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万元</w:t>
            </w:r>
          </w:p>
        </w:tc>
        <w:tc>
          <w:tcPr>
            <w:tcW w:w="1630" w:type="dxa"/>
            <w:vAlign w:val="center"/>
          </w:tcPr>
          <w:p w14:paraId="35944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540A6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67542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2153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7735C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2</w:t>
            </w:r>
          </w:p>
        </w:tc>
        <w:tc>
          <w:tcPr>
            <w:tcW w:w="2400" w:type="dxa"/>
            <w:vAlign w:val="center"/>
          </w:tcPr>
          <w:p w14:paraId="18BE5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净资产</w:t>
            </w:r>
          </w:p>
        </w:tc>
        <w:tc>
          <w:tcPr>
            <w:tcW w:w="1346" w:type="dxa"/>
            <w:vAlign w:val="center"/>
          </w:tcPr>
          <w:p w14:paraId="63D08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万元</w:t>
            </w:r>
          </w:p>
        </w:tc>
        <w:tc>
          <w:tcPr>
            <w:tcW w:w="1630" w:type="dxa"/>
            <w:vAlign w:val="center"/>
          </w:tcPr>
          <w:p w14:paraId="717FB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56B70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5A00F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0DB66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51719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3</w:t>
            </w:r>
          </w:p>
        </w:tc>
        <w:tc>
          <w:tcPr>
            <w:tcW w:w="2400" w:type="dxa"/>
            <w:vAlign w:val="center"/>
          </w:tcPr>
          <w:p w14:paraId="11DD1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利润总额</w:t>
            </w:r>
          </w:p>
        </w:tc>
        <w:tc>
          <w:tcPr>
            <w:tcW w:w="1346" w:type="dxa"/>
            <w:vAlign w:val="center"/>
          </w:tcPr>
          <w:p w14:paraId="2BA0E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万元</w:t>
            </w:r>
          </w:p>
        </w:tc>
        <w:tc>
          <w:tcPr>
            <w:tcW w:w="1630" w:type="dxa"/>
            <w:vAlign w:val="center"/>
          </w:tcPr>
          <w:p w14:paraId="4F6A9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10CE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52989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42ADB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4B4D8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4</w:t>
            </w:r>
          </w:p>
        </w:tc>
        <w:tc>
          <w:tcPr>
            <w:tcW w:w="2400" w:type="dxa"/>
            <w:vAlign w:val="center"/>
          </w:tcPr>
          <w:p w14:paraId="0A72E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净资产收益率</w:t>
            </w:r>
          </w:p>
        </w:tc>
        <w:tc>
          <w:tcPr>
            <w:tcW w:w="1346" w:type="dxa"/>
            <w:vAlign w:val="center"/>
          </w:tcPr>
          <w:p w14:paraId="771FF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</w:p>
        </w:tc>
        <w:tc>
          <w:tcPr>
            <w:tcW w:w="1630" w:type="dxa"/>
            <w:vAlign w:val="center"/>
          </w:tcPr>
          <w:p w14:paraId="11A80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6EA93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0B511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2EB07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4D98D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5</w:t>
            </w:r>
          </w:p>
        </w:tc>
        <w:tc>
          <w:tcPr>
            <w:tcW w:w="2400" w:type="dxa"/>
            <w:vAlign w:val="center"/>
          </w:tcPr>
          <w:p w14:paraId="07D6C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总资产报酬率</w:t>
            </w:r>
          </w:p>
        </w:tc>
        <w:tc>
          <w:tcPr>
            <w:tcW w:w="1346" w:type="dxa"/>
            <w:vAlign w:val="center"/>
          </w:tcPr>
          <w:p w14:paraId="26F20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snapToGrid/>
                <w:spacing w:val="-52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  <w:r>
              <w:rPr>
                <w:rFonts w:hint="default" w:ascii="Times New Roman" w:hAnsi="Times New Roman" w:eastAsia="仿宋_GB2312" w:cs="Times New Roman"/>
                <w:snapToGrid/>
                <w:spacing w:val="-52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vAlign w:val="center"/>
          </w:tcPr>
          <w:p w14:paraId="56BED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5B03E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5716F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4C64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56B06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6</w:t>
            </w:r>
          </w:p>
        </w:tc>
        <w:tc>
          <w:tcPr>
            <w:tcW w:w="2400" w:type="dxa"/>
            <w:vAlign w:val="center"/>
          </w:tcPr>
          <w:p w14:paraId="268A6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  <w:t>资本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负债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  <w:t>率</w:t>
            </w:r>
          </w:p>
        </w:tc>
        <w:tc>
          <w:tcPr>
            <w:tcW w:w="1346" w:type="dxa"/>
            <w:vAlign w:val="center"/>
          </w:tcPr>
          <w:p w14:paraId="6F877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</w:p>
        </w:tc>
        <w:tc>
          <w:tcPr>
            <w:tcW w:w="1630" w:type="dxa"/>
            <w:vAlign w:val="center"/>
          </w:tcPr>
          <w:p w14:paraId="18B74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0376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28652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23CFD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4956B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7</w:t>
            </w:r>
          </w:p>
        </w:tc>
        <w:tc>
          <w:tcPr>
            <w:tcW w:w="2400" w:type="dxa"/>
            <w:vAlign w:val="center"/>
          </w:tcPr>
          <w:p w14:paraId="72071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  <w:t>全员劳动生产率</w:t>
            </w:r>
          </w:p>
        </w:tc>
        <w:tc>
          <w:tcPr>
            <w:tcW w:w="1346" w:type="dxa"/>
            <w:vAlign w:val="center"/>
          </w:tcPr>
          <w:p w14:paraId="0906F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元/人·年</w:t>
            </w:r>
          </w:p>
        </w:tc>
        <w:tc>
          <w:tcPr>
            <w:tcW w:w="1630" w:type="dxa"/>
            <w:vAlign w:val="center"/>
          </w:tcPr>
          <w:p w14:paraId="22B0C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280A3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517DE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095E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08050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8</w:t>
            </w:r>
          </w:p>
        </w:tc>
        <w:tc>
          <w:tcPr>
            <w:tcW w:w="2400" w:type="dxa"/>
            <w:vAlign w:val="center"/>
          </w:tcPr>
          <w:p w14:paraId="7BD2E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营业现金比率</w:t>
            </w:r>
          </w:p>
        </w:tc>
        <w:tc>
          <w:tcPr>
            <w:tcW w:w="1346" w:type="dxa"/>
            <w:vAlign w:val="center"/>
          </w:tcPr>
          <w:p w14:paraId="01EBE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</w:p>
        </w:tc>
        <w:tc>
          <w:tcPr>
            <w:tcW w:w="1630" w:type="dxa"/>
            <w:vAlign w:val="center"/>
          </w:tcPr>
          <w:p w14:paraId="4D617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12915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58757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68D35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7C16D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9</w:t>
            </w:r>
          </w:p>
        </w:tc>
        <w:tc>
          <w:tcPr>
            <w:tcW w:w="2400" w:type="dxa"/>
            <w:vAlign w:val="center"/>
          </w:tcPr>
          <w:p w14:paraId="5F082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研发经费投入强度</w:t>
            </w:r>
          </w:p>
        </w:tc>
        <w:tc>
          <w:tcPr>
            <w:tcW w:w="1346" w:type="dxa"/>
            <w:vAlign w:val="center"/>
          </w:tcPr>
          <w:p w14:paraId="202BE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</w:p>
        </w:tc>
        <w:tc>
          <w:tcPr>
            <w:tcW w:w="1630" w:type="dxa"/>
            <w:vAlign w:val="center"/>
          </w:tcPr>
          <w:p w14:paraId="6BA72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4691D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1F4F8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790C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7B0CC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10</w:t>
            </w:r>
          </w:p>
        </w:tc>
        <w:tc>
          <w:tcPr>
            <w:tcW w:w="2400" w:type="dxa"/>
            <w:vAlign w:val="center"/>
          </w:tcPr>
          <w:p w14:paraId="17198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  <w:t>万元产值能耗</w:t>
            </w:r>
          </w:p>
        </w:tc>
        <w:tc>
          <w:tcPr>
            <w:tcW w:w="1346" w:type="dxa"/>
            <w:vAlign w:val="center"/>
          </w:tcPr>
          <w:p w14:paraId="493A3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吨标煤</w:t>
            </w:r>
          </w:p>
        </w:tc>
        <w:tc>
          <w:tcPr>
            <w:tcW w:w="1630" w:type="dxa"/>
            <w:vAlign w:val="center"/>
          </w:tcPr>
          <w:p w14:paraId="4D1C3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545F1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4AB62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5759B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734" w:type="dxa"/>
            <w:vAlign w:val="center"/>
          </w:tcPr>
          <w:p w14:paraId="7FF3F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400" w:type="dxa"/>
            <w:vAlign w:val="center"/>
          </w:tcPr>
          <w:p w14:paraId="647AF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近三年销售收入增长率平均值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5C520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</w:p>
        </w:tc>
        <w:tc>
          <w:tcPr>
            <w:tcW w:w="1630" w:type="dxa"/>
            <w:vAlign w:val="top"/>
          </w:tcPr>
          <w:p w14:paraId="1A206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如有数据，请填写：</w:t>
            </w:r>
          </w:p>
        </w:tc>
        <w:tc>
          <w:tcPr>
            <w:tcW w:w="1642" w:type="dxa"/>
            <w:vAlign w:val="top"/>
          </w:tcPr>
          <w:p w14:paraId="3228A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如无数据，请选择：</w:t>
            </w:r>
          </w:p>
          <w:p w14:paraId="51BF1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napToGrid/>
                <w:kern w:val="2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0%</w:t>
            </w:r>
          </w:p>
          <w:p w14:paraId="1665A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0%-5%</w:t>
            </w:r>
          </w:p>
          <w:p w14:paraId="115A1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5%-10%</w:t>
            </w:r>
          </w:p>
          <w:p w14:paraId="7C008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10%-20%</w:t>
            </w:r>
          </w:p>
          <w:p w14:paraId="43569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napToGrid/>
                <w:kern w:val="2"/>
                <w:sz w:val="21"/>
                <w:szCs w:val="21"/>
                <w:lang w:val="en-US" w:eastAsia="zh-CN"/>
              </w:rPr>
              <w:t>&gt;</w:t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20%</w:t>
            </w:r>
          </w:p>
        </w:tc>
        <w:tc>
          <w:tcPr>
            <w:tcW w:w="953" w:type="dxa"/>
            <w:vAlign w:val="center"/>
          </w:tcPr>
          <w:p w14:paraId="763D9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12420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734" w:type="dxa"/>
            <w:vAlign w:val="center"/>
          </w:tcPr>
          <w:p w14:paraId="7DD52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400" w:type="dxa"/>
            <w:vAlign w:val="center"/>
          </w:tcPr>
          <w:p w14:paraId="3741D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近三年净利润增长率平均值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067C8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</w:p>
        </w:tc>
        <w:tc>
          <w:tcPr>
            <w:tcW w:w="1630" w:type="dxa"/>
            <w:vAlign w:val="top"/>
          </w:tcPr>
          <w:p w14:paraId="1F0CB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如有数据，请填写：</w:t>
            </w:r>
          </w:p>
        </w:tc>
        <w:tc>
          <w:tcPr>
            <w:tcW w:w="1642" w:type="dxa"/>
            <w:vAlign w:val="top"/>
          </w:tcPr>
          <w:p w14:paraId="36521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如无数据，请选择：</w:t>
            </w:r>
          </w:p>
          <w:p w14:paraId="4D4D7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napToGrid/>
                <w:kern w:val="2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0%</w:t>
            </w:r>
          </w:p>
          <w:p w14:paraId="23A0C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0%-5%</w:t>
            </w:r>
          </w:p>
          <w:p w14:paraId="44DD3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5%-10%</w:t>
            </w:r>
          </w:p>
          <w:p w14:paraId="76555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10%-20%</w:t>
            </w:r>
          </w:p>
          <w:p w14:paraId="35B9C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napToGrid/>
                <w:kern w:val="2"/>
                <w:sz w:val="21"/>
                <w:szCs w:val="21"/>
                <w:lang w:val="en-US" w:eastAsia="zh-CN"/>
              </w:rPr>
              <w:t>&gt;</w:t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20%</w:t>
            </w:r>
          </w:p>
        </w:tc>
        <w:tc>
          <w:tcPr>
            <w:tcW w:w="953" w:type="dxa"/>
            <w:vAlign w:val="center"/>
          </w:tcPr>
          <w:p w14:paraId="3056B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</w:tbl>
    <w:p w14:paraId="5C6FF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00" w:lineRule="exact"/>
        <w:ind w:left="420" w:hanging="420" w:hangingChars="200"/>
        <w:jc w:val="both"/>
        <w:textAlignment w:val="auto"/>
        <w:rPr>
          <w:rFonts w:hint="eastAsia" w:ascii="宋体" w:hAnsi="宋体" w:eastAsia="宋体" w:cs="Times New Roman"/>
          <w:snapToGrid/>
          <w:kern w:val="2"/>
          <w:lang w:eastAsia="zh-CN"/>
        </w:rPr>
      </w:pPr>
      <w:r>
        <w:rPr>
          <w:rFonts w:ascii="宋体" w:hAnsi="宋体" w:eastAsia="宋体" w:cs="Times New Roman"/>
          <w:snapToGrid/>
          <w:kern w:val="2"/>
        </w:rPr>
        <w:t>注：“净资产收益率”（序号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4</w:t>
      </w:r>
      <w:r>
        <w:rPr>
          <w:rFonts w:ascii="宋体" w:hAnsi="宋体" w:eastAsia="宋体" w:cs="Times New Roman"/>
          <w:snapToGrid/>
          <w:kern w:val="2"/>
        </w:rPr>
        <w:t>）为净利润与平均净资产的比值</w:t>
      </w:r>
      <w:r>
        <w:rPr>
          <w:rFonts w:hint="eastAsia" w:ascii="宋体" w:hAnsi="宋体" w:eastAsia="宋体" w:cs="Times New Roman"/>
          <w:snapToGrid/>
          <w:kern w:val="2"/>
          <w:lang w:eastAsia="zh-CN"/>
        </w:rPr>
        <w:t>；</w:t>
      </w:r>
    </w:p>
    <w:p w14:paraId="25BA3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00" w:lineRule="exact"/>
        <w:ind w:left="420" w:leftChars="20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“总资产报酬率”（序号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5</w:t>
      </w:r>
      <w:r>
        <w:rPr>
          <w:rFonts w:ascii="宋体" w:hAnsi="宋体" w:eastAsia="宋体" w:cs="Times New Roman"/>
          <w:snapToGrid/>
          <w:kern w:val="2"/>
        </w:rPr>
        <w:t>）为利润总额与利息支出之和，与平均资产总额的比值；</w:t>
      </w:r>
    </w:p>
    <w:p w14:paraId="5F6D5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00" w:lineRule="exact"/>
        <w:ind w:left="420" w:leftChars="20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“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研发经费投入强度</w:t>
      </w:r>
      <w:r>
        <w:rPr>
          <w:rFonts w:ascii="宋体" w:hAnsi="宋体" w:eastAsia="宋体" w:cs="Times New Roman"/>
          <w:snapToGrid/>
          <w:kern w:val="2"/>
        </w:rPr>
        <w:t>”（序号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9</w:t>
      </w:r>
      <w:r>
        <w:rPr>
          <w:rFonts w:ascii="宋体" w:hAnsi="宋体" w:eastAsia="宋体" w:cs="Times New Roman"/>
          <w:snapToGrid/>
          <w:kern w:val="2"/>
        </w:rPr>
        <w:t>）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等于企业研发经费支出总额/企业营业收入总额</w:t>
      </w:r>
      <w:r>
        <w:rPr>
          <w:rFonts w:hint="default" w:ascii="Arial" w:hAnsi="Arial" w:eastAsia="宋体" w:cs="Arial"/>
          <w:snapToGrid/>
          <w:kern w:val="2"/>
          <w:lang w:val="en-US" w:eastAsia="zh-CN"/>
        </w:rPr>
        <w:t>×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100%</w:t>
      </w:r>
      <w:r>
        <w:rPr>
          <w:rFonts w:ascii="宋体" w:hAnsi="宋体" w:eastAsia="宋体" w:cs="Times New Roman"/>
          <w:snapToGrid/>
          <w:kern w:val="2"/>
        </w:rPr>
        <w:t>。</w:t>
      </w:r>
    </w:p>
    <w:p w14:paraId="1D421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00" w:lineRule="exact"/>
        <w:ind w:left="420" w:leftChars="200"/>
        <w:jc w:val="both"/>
        <w:textAlignment w:val="auto"/>
        <w:rPr>
          <w:rFonts w:hint="default" w:ascii="宋体" w:hAnsi="宋体" w:eastAsia="宋体" w:cs="Times New Roman"/>
          <w:snapToGrid/>
          <w:kern w:val="2"/>
          <w:lang w:val="en-US" w:eastAsia="zh-CN"/>
        </w:rPr>
      </w:pP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近三年销售收入增长率和净利润增长率（序号11和12）取三年平均值。</w:t>
      </w:r>
    </w:p>
    <w:p w14:paraId="40767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00" w:lineRule="exact"/>
        <w:ind w:left="420" w:leftChars="200"/>
        <w:jc w:val="both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宋体" w:hAnsi="宋体" w:eastAsia="宋体" w:cs="Times New Roman"/>
          <w:snapToGrid/>
          <w:kern w:val="2"/>
        </w:rPr>
        <w:t>此外，非工业企业也可按本行业通行的主要指标抄报。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588" w:bottom="1440" w:left="1588" w:header="851" w:footer="1247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5C65C0E-9B15-4092-8FAA-852A25BE00A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765CEFB-048C-4304-AAE4-EB15542BA48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9DF8F00-42B0-4964-B2B6-3D29A366BC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7237D8D-DB51-4180-B030-8D230A846608}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9E0A00FB-DF4A-4B11-9264-678E4481948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E0771F67-E5CC-4432-94F5-B9BC8C4687AF}"/>
  </w:font>
  <w:font w:name="~FP1D3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AA2B3915-DBEE-4BBA-B76B-585CDDE76832}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  <w:embedRegular r:id="rId8" w:fontKey="{08E461C6-8FEA-47CB-B18E-1775653035F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9" w:fontKey="{22EE9C4A-A114-4C13-A846-F72A82A86F9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0" w:fontKey="{BD9FFA3C-6A6F-459B-8D11-6431E4F9A4C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1" w:fontKey="{23BFD189-7B00-40DB-80F2-0F968D359D65}"/>
  </w:font>
  <w:font w:name="WPSEMBED22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AC1DB">
    <w:pPr>
      <w:pStyle w:val="4"/>
      <w:ind w:right="360"/>
      <w:jc w:val="both"/>
      <w:rPr>
        <w:sz w:val="25"/>
        <w:szCs w:val="25"/>
      </w:rPr>
    </w:pPr>
    <w:r>
      <w:rPr>
        <w:sz w:val="2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C89E0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C89E0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99B15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isplayBackgroundShape w:val="1"/>
  <w:embedTrueTypeFonts/>
  <w:saveSubsetFonts/>
  <w:bordersDoNotSurroundHeader w:val="0"/>
  <w:bordersDoNotSurroundFooter w:val="0"/>
  <w:documentProtection w:enforcement="0"/>
  <w:defaultTabStop w:val="500"/>
  <w:autoHyphenation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yMTQ2MmU2N2I5ZWU1NzQxODQ2MWFkNDg3OWExYTAifQ=="/>
  </w:docVars>
  <w:rsids>
    <w:rsidRoot w:val="00EB6CE9"/>
    <w:rsid w:val="00023372"/>
    <w:rsid w:val="00046D6C"/>
    <w:rsid w:val="00086FE0"/>
    <w:rsid w:val="000B2388"/>
    <w:rsid w:val="000C7B0A"/>
    <w:rsid w:val="000F3347"/>
    <w:rsid w:val="00116EFB"/>
    <w:rsid w:val="00170145"/>
    <w:rsid w:val="00177FCD"/>
    <w:rsid w:val="00193525"/>
    <w:rsid w:val="001B4ECA"/>
    <w:rsid w:val="00290156"/>
    <w:rsid w:val="00291B95"/>
    <w:rsid w:val="002E0238"/>
    <w:rsid w:val="00312B8D"/>
    <w:rsid w:val="00343F6F"/>
    <w:rsid w:val="00346204"/>
    <w:rsid w:val="00352B06"/>
    <w:rsid w:val="003B005A"/>
    <w:rsid w:val="003C35A1"/>
    <w:rsid w:val="003F0E01"/>
    <w:rsid w:val="00423CBF"/>
    <w:rsid w:val="0043210F"/>
    <w:rsid w:val="00445F4F"/>
    <w:rsid w:val="00456286"/>
    <w:rsid w:val="0046361B"/>
    <w:rsid w:val="00473DE4"/>
    <w:rsid w:val="004D0FB2"/>
    <w:rsid w:val="004E6612"/>
    <w:rsid w:val="004E6D8F"/>
    <w:rsid w:val="004F5847"/>
    <w:rsid w:val="004F7FE5"/>
    <w:rsid w:val="00550CE2"/>
    <w:rsid w:val="005563E4"/>
    <w:rsid w:val="005A5125"/>
    <w:rsid w:val="005A5DE1"/>
    <w:rsid w:val="005C1413"/>
    <w:rsid w:val="00600B22"/>
    <w:rsid w:val="00602EE3"/>
    <w:rsid w:val="00624476"/>
    <w:rsid w:val="006533C0"/>
    <w:rsid w:val="006A1198"/>
    <w:rsid w:val="006B6976"/>
    <w:rsid w:val="006B7F37"/>
    <w:rsid w:val="006C330F"/>
    <w:rsid w:val="006D3FCC"/>
    <w:rsid w:val="00702657"/>
    <w:rsid w:val="00717CB7"/>
    <w:rsid w:val="007D3379"/>
    <w:rsid w:val="00807410"/>
    <w:rsid w:val="00813B26"/>
    <w:rsid w:val="008B7E31"/>
    <w:rsid w:val="008D24BD"/>
    <w:rsid w:val="00916927"/>
    <w:rsid w:val="00916D37"/>
    <w:rsid w:val="009209E5"/>
    <w:rsid w:val="0096661D"/>
    <w:rsid w:val="00967AB1"/>
    <w:rsid w:val="009774D6"/>
    <w:rsid w:val="00984E90"/>
    <w:rsid w:val="0099691E"/>
    <w:rsid w:val="009A2917"/>
    <w:rsid w:val="009D1CEB"/>
    <w:rsid w:val="00A55AE1"/>
    <w:rsid w:val="00AB75E8"/>
    <w:rsid w:val="00AC3AE6"/>
    <w:rsid w:val="00B2400C"/>
    <w:rsid w:val="00B35BA2"/>
    <w:rsid w:val="00B422B2"/>
    <w:rsid w:val="00B63834"/>
    <w:rsid w:val="00B85DF0"/>
    <w:rsid w:val="00B90E98"/>
    <w:rsid w:val="00BA5C26"/>
    <w:rsid w:val="00C035D4"/>
    <w:rsid w:val="00C21EFD"/>
    <w:rsid w:val="00C229CE"/>
    <w:rsid w:val="00C7289C"/>
    <w:rsid w:val="00C7312C"/>
    <w:rsid w:val="00C97DCF"/>
    <w:rsid w:val="00CE099C"/>
    <w:rsid w:val="00CF106E"/>
    <w:rsid w:val="00D412D3"/>
    <w:rsid w:val="00DA0D6F"/>
    <w:rsid w:val="00DD78FF"/>
    <w:rsid w:val="00E2748D"/>
    <w:rsid w:val="00E42E7E"/>
    <w:rsid w:val="00E53796"/>
    <w:rsid w:val="00E57697"/>
    <w:rsid w:val="00E85696"/>
    <w:rsid w:val="00EB6CE9"/>
    <w:rsid w:val="00EC1F47"/>
    <w:rsid w:val="00EE1BE0"/>
    <w:rsid w:val="00F54C89"/>
    <w:rsid w:val="00F708C6"/>
    <w:rsid w:val="00F978F1"/>
    <w:rsid w:val="00FB1810"/>
    <w:rsid w:val="00FC1CD6"/>
    <w:rsid w:val="01860CBC"/>
    <w:rsid w:val="06D157E4"/>
    <w:rsid w:val="08436D0B"/>
    <w:rsid w:val="091924DC"/>
    <w:rsid w:val="1A1C012C"/>
    <w:rsid w:val="1A5A2F09"/>
    <w:rsid w:val="1C316C17"/>
    <w:rsid w:val="1C6F11F0"/>
    <w:rsid w:val="1FC44785"/>
    <w:rsid w:val="25234ED3"/>
    <w:rsid w:val="261A5AF1"/>
    <w:rsid w:val="2BCE2918"/>
    <w:rsid w:val="310F23FB"/>
    <w:rsid w:val="334E22DF"/>
    <w:rsid w:val="34996AE0"/>
    <w:rsid w:val="4D2B691C"/>
    <w:rsid w:val="59977BD9"/>
    <w:rsid w:val="5A0E01DD"/>
    <w:rsid w:val="664803B2"/>
    <w:rsid w:val="67C833B3"/>
    <w:rsid w:val="6AD533D0"/>
    <w:rsid w:val="6E114C01"/>
    <w:rsid w:val="72614396"/>
    <w:rsid w:val="72BD5785"/>
    <w:rsid w:val="777A2396"/>
    <w:rsid w:val="7EA3748B"/>
    <w:rsid w:val="7EE402FD"/>
    <w:rsid w:val="7F655B32"/>
    <w:rsid w:val="7F94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autoRedefine/>
    <w:qFormat/>
    <w:uiPriority w:val="0"/>
    <w:pPr>
      <w:widowControl w:val="0"/>
      <w:kinsoku/>
      <w:autoSpaceDE/>
      <w:autoSpaceDN/>
      <w:adjustRightInd/>
      <w:snapToGrid/>
      <w:spacing w:line="440" w:lineRule="exact"/>
      <w:jc w:val="both"/>
      <w:textAlignment w:val="auto"/>
    </w:pPr>
    <w:rPr>
      <w:rFonts w:ascii="Times New Roman" w:hAnsi="Times New Roman" w:eastAsia="仿宋体" w:cs="Times New Roman"/>
      <w:snapToGrid/>
      <w:color w:val="auto"/>
      <w:kern w:val="2"/>
      <w:sz w:val="32"/>
      <w:szCs w:val="20"/>
    </w:rPr>
  </w:style>
  <w:style w:type="paragraph" w:styleId="3">
    <w:name w:val="Date"/>
    <w:basedOn w:val="1"/>
    <w:next w:val="1"/>
    <w:link w:val="15"/>
    <w:autoRedefine/>
    <w:qFormat/>
    <w:uiPriority w:val="0"/>
    <w:pPr>
      <w:ind w:left="100" w:leftChars="2500"/>
    </w:p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8">
    <w:name w:val="page number"/>
    <w:basedOn w:val="7"/>
    <w:autoRedefine/>
    <w:qFormat/>
    <w:uiPriority w:val="0"/>
  </w:style>
  <w:style w:type="character" w:styleId="9">
    <w:name w:val="Hyperlink"/>
    <w:basedOn w:val="7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customStyle="1" w:styleId="10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眉 字符"/>
    <w:basedOn w:val="7"/>
    <w:link w:val="5"/>
    <w:autoRedefine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2">
    <w:name w:val="页脚 字符"/>
    <w:basedOn w:val="7"/>
    <w:link w:val="4"/>
    <w:autoRedefine/>
    <w:qFormat/>
    <w:uiPriority w:val="99"/>
    <w:rPr>
      <w:rFonts w:eastAsia="Arial"/>
      <w:snapToGrid w:val="0"/>
      <w:color w:val="000000"/>
      <w:sz w:val="18"/>
      <w:szCs w:val="18"/>
    </w:rPr>
  </w:style>
  <w:style w:type="character" w:customStyle="1" w:styleId="13">
    <w:name w:val="Unresolved Mention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正文文本 字符"/>
    <w:basedOn w:val="7"/>
    <w:link w:val="2"/>
    <w:autoRedefine/>
    <w:qFormat/>
    <w:uiPriority w:val="0"/>
    <w:rPr>
      <w:rFonts w:ascii="Times New Roman" w:hAnsi="Times New Roman" w:eastAsia="仿宋体" w:cs="Times New Roman"/>
      <w:kern w:val="2"/>
      <w:sz w:val="32"/>
    </w:rPr>
  </w:style>
  <w:style w:type="character" w:customStyle="1" w:styleId="15">
    <w:name w:val="日期 字符"/>
    <w:basedOn w:val="7"/>
    <w:link w:val="3"/>
    <w:autoRedefine/>
    <w:qFormat/>
    <w:uiPriority w:val="0"/>
    <w:rPr>
      <w:rFonts w:eastAsia="Arial"/>
      <w:snapToGrid w:val="0"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20578E-A1E9-41CB-9D35-5C18727962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3763</Words>
  <Characters>3988</Characters>
  <Lines>34</Lines>
  <Paragraphs>9</Paragraphs>
  <TotalTime>10</TotalTime>
  <ScaleCrop>false</ScaleCrop>
  <LinksUpToDate>false</LinksUpToDate>
  <CharactersWithSpaces>4394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2022-09-30T06:51:00Z</dcterms:created>
  <dc:creator>Administrator</dc:creator>
  <cp:lastModifiedBy>大志</cp:lastModifiedBy>
  <cp:lastPrinted>2026-03-27T02:18:00Z</cp:lastPrinted>
  <dcterms:modified xsi:type="dcterms:W3CDTF">2026-04-03T08:02:24Z</dcterms:modified>
  <dc:title>企业家协会-文件头2020-12-31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DF6EE4991D7942EFA186CB1F96DCCC9F_13</vt:lpwstr>
  </property>
  <property fmtid="{D5CDD505-2E9C-101B-9397-08002B2CF9AE}" pid="4" name="KSOTemplateDocerSaveRecord">
    <vt:lpwstr>eyJoZGlkIjoiYTkyMTQ2MmU2N2I5ZWU1NzQxODQ2MWFkNDg3OWExYTAiLCJ1c2VySWQiOiI2OTQyMzY4NDEifQ==</vt:lpwstr>
  </property>
</Properties>
</file>