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69307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98E77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杭州市百强企业申报表</w:t>
      </w:r>
    </w:p>
    <w:p w14:paraId="008B2A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3" w:beforeLines="50"/>
        <w:jc w:val="center"/>
        <w:textAlignment w:val="auto"/>
        <w:rPr>
          <w:rFonts w:hint="default" w:ascii="Times New Roman" w:hAnsi="Times New Roman" w:eastAsia="楷体_GB2312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_GB2312" w:cs="Times New Roman"/>
          <w:color w:val="000000"/>
          <w:sz w:val="30"/>
          <w:szCs w:val="30"/>
        </w:rPr>
        <w:t>（</w:t>
      </w:r>
      <w:r>
        <w:rPr>
          <w:rFonts w:hint="eastAsia" w:ascii="Times New Roman" w:hAnsi="Times New Roman" w:eastAsia="楷体_GB2312" w:cs="Times New Roman"/>
          <w:color w:val="000000"/>
          <w:sz w:val="30"/>
          <w:szCs w:val="30"/>
          <w:lang w:val="en-US" w:eastAsia="zh-CN"/>
        </w:rPr>
        <w:t>综合百强、</w:t>
      </w:r>
      <w:r>
        <w:rPr>
          <w:rFonts w:hint="default" w:ascii="Times New Roman" w:hAnsi="Times New Roman" w:eastAsia="楷体_GB2312" w:cs="Times New Roman"/>
          <w:color w:val="000000"/>
          <w:sz w:val="30"/>
          <w:szCs w:val="30"/>
          <w:lang w:val="en-US" w:eastAsia="zh-CN"/>
        </w:rPr>
        <w:t>制造业百强</w:t>
      </w:r>
      <w:r>
        <w:rPr>
          <w:rFonts w:hint="default" w:ascii="Times New Roman" w:hAnsi="Times New Roman" w:eastAsia="楷体_GB2312" w:cs="Times New Roman"/>
          <w:color w:val="000000"/>
          <w:sz w:val="30"/>
          <w:szCs w:val="30"/>
        </w:rPr>
        <w:t>、</w:t>
      </w:r>
      <w:r>
        <w:rPr>
          <w:rFonts w:hint="eastAsia" w:ascii="Times New Roman" w:hAnsi="Times New Roman" w:eastAsia="楷体_GB2312" w:cs="Times New Roman"/>
          <w:color w:val="000000"/>
          <w:sz w:val="30"/>
          <w:szCs w:val="30"/>
          <w:lang w:eastAsia="zh-CN"/>
        </w:rPr>
        <w:t>数字经济百强</w:t>
      </w:r>
      <w:r>
        <w:rPr>
          <w:rFonts w:hint="default" w:ascii="Times New Roman" w:hAnsi="Times New Roman" w:eastAsia="楷体_GB2312" w:cs="Times New Roman"/>
          <w:color w:val="000000"/>
          <w:sz w:val="30"/>
          <w:szCs w:val="30"/>
        </w:rPr>
        <w:t>）</w:t>
      </w:r>
    </w:p>
    <w:tbl>
      <w:tblPr>
        <w:tblStyle w:val="5"/>
        <w:tblW w:w="98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84"/>
        <w:gridCol w:w="539"/>
        <w:gridCol w:w="900"/>
        <w:gridCol w:w="1451"/>
        <w:gridCol w:w="246"/>
        <w:gridCol w:w="626"/>
        <w:gridCol w:w="112"/>
        <w:gridCol w:w="926"/>
        <w:gridCol w:w="531"/>
        <w:gridCol w:w="1069"/>
        <w:gridCol w:w="160"/>
        <w:gridCol w:w="1700"/>
      </w:tblGrid>
      <w:tr w14:paraId="36EE2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571" w:type="dxa"/>
            <w:gridSpan w:val="2"/>
            <w:noWrap w:val="0"/>
            <w:vAlign w:val="center"/>
          </w:tcPr>
          <w:p w14:paraId="051FA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5331" w:type="dxa"/>
            <w:gridSpan w:val="8"/>
            <w:noWrap w:val="0"/>
            <w:vAlign w:val="center"/>
          </w:tcPr>
          <w:p w14:paraId="247CED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6160F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企业性质</w:t>
            </w:r>
          </w:p>
        </w:tc>
        <w:tc>
          <w:tcPr>
            <w:tcW w:w="1700" w:type="dxa"/>
            <w:noWrap w:val="0"/>
            <w:vAlign w:val="center"/>
          </w:tcPr>
          <w:p w14:paraId="5F536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>国有</w:t>
            </w:r>
            <w:r>
              <w:rPr>
                <w:rFonts w:hint="eastAsia"/>
              </w:rPr>
              <w:t>□</w:t>
            </w:r>
          </w:p>
          <w:p w14:paraId="5BEC0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Times New Roman"/>
              </w:rPr>
            </w:pPr>
            <w:r>
              <w:rPr>
                <w:rFonts w:hint="default" w:cs="Times New Roman"/>
              </w:rPr>
              <w:t>民营</w:t>
            </w:r>
            <w:r>
              <w:rPr>
                <w:rFonts w:hint="eastAsia" w:cs="Times New Roman"/>
              </w:rPr>
              <w:t>□</w:t>
            </w:r>
          </w:p>
          <w:p w14:paraId="2FE9A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□</w:t>
            </w:r>
          </w:p>
        </w:tc>
      </w:tr>
      <w:tr w14:paraId="5CC3D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1" w:type="dxa"/>
            <w:gridSpan w:val="2"/>
            <w:noWrap w:val="0"/>
            <w:vAlign w:val="center"/>
          </w:tcPr>
          <w:p w14:paraId="11B89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5331" w:type="dxa"/>
            <w:gridSpan w:val="8"/>
            <w:noWrap w:val="0"/>
            <w:vAlign w:val="center"/>
          </w:tcPr>
          <w:p w14:paraId="7A7EB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08947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700" w:type="dxa"/>
            <w:noWrap w:val="0"/>
            <w:vAlign w:val="center"/>
          </w:tcPr>
          <w:p w14:paraId="1DA59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4C1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1" w:type="dxa"/>
            <w:gridSpan w:val="2"/>
            <w:noWrap w:val="0"/>
            <w:vAlign w:val="center"/>
          </w:tcPr>
          <w:p w14:paraId="011B7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企业注册地</w:t>
            </w:r>
          </w:p>
        </w:tc>
        <w:tc>
          <w:tcPr>
            <w:tcW w:w="8260" w:type="dxa"/>
            <w:gridSpan w:val="11"/>
            <w:noWrap w:val="0"/>
            <w:vAlign w:val="center"/>
          </w:tcPr>
          <w:p w14:paraId="08DA5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上城区  □拱墅区  □西湖区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高新区（滨江）   □萧山区  □余杭区</w:t>
            </w:r>
          </w:p>
          <w:p w14:paraId="75B82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□临平区  □钱塘区  □富阳区  □临安区  □桐庐县 □淳安县  □建德市</w:t>
            </w:r>
          </w:p>
        </w:tc>
      </w:tr>
      <w:tr w14:paraId="23C9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71" w:type="dxa"/>
            <w:gridSpan w:val="2"/>
            <w:noWrap w:val="0"/>
            <w:vAlign w:val="center"/>
          </w:tcPr>
          <w:p w14:paraId="190A37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企业网址</w:t>
            </w:r>
          </w:p>
        </w:tc>
        <w:tc>
          <w:tcPr>
            <w:tcW w:w="3874" w:type="dxa"/>
            <w:gridSpan w:val="6"/>
            <w:noWrap w:val="0"/>
            <w:vAlign w:val="center"/>
          </w:tcPr>
          <w:p w14:paraId="2596F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 w14:paraId="3B179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2929" w:type="dxa"/>
            <w:gridSpan w:val="3"/>
            <w:noWrap w:val="0"/>
            <w:vAlign w:val="center"/>
          </w:tcPr>
          <w:p w14:paraId="791CD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B9B4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 w14:paraId="109C0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noWrap w:val="0"/>
            <w:vAlign w:val="center"/>
          </w:tcPr>
          <w:p w14:paraId="2C4B6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441" w:type="dxa"/>
            <w:gridSpan w:val="5"/>
            <w:noWrap w:val="0"/>
            <w:vAlign w:val="center"/>
          </w:tcPr>
          <w:p w14:paraId="3A107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职务（部门）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 w14:paraId="2D25E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0" w:leftChars="-100" w:right="-210" w:rightChars="-100" w:firstLine="1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00" w:type="dxa"/>
            <w:noWrap w:val="0"/>
            <w:vAlign w:val="center"/>
          </w:tcPr>
          <w:p w14:paraId="4239E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手机号码</w:t>
            </w:r>
          </w:p>
        </w:tc>
      </w:tr>
      <w:tr w14:paraId="66295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 w14:paraId="4604C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 w14:paraId="0C93B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gridSpan w:val="5"/>
            <w:noWrap w:val="0"/>
            <w:vAlign w:val="center"/>
          </w:tcPr>
          <w:p w14:paraId="70B2A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191D9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3E339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E86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 w14:paraId="6F493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活动联系人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 w14:paraId="470CA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gridSpan w:val="5"/>
            <w:noWrap w:val="0"/>
            <w:vAlign w:val="center"/>
          </w:tcPr>
          <w:p w14:paraId="7F65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33078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452D3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BD6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 w14:paraId="254CC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数据填报联系人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 w14:paraId="31947D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gridSpan w:val="5"/>
            <w:noWrap w:val="0"/>
            <w:vAlign w:val="center"/>
          </w:tcPr>
          <w:p w14:paraId="69968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 w14:paraId="589715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 w14:paraId="455AD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CC4F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 w14:paraId="4D485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生产的产品或提供的服务</w:t>
            </w:r>
          </w:p>
        </w:tc>
        <w:tc>
          <w:tcPr>
            <w:tcW w:w="7721" w:type="dxa"/>
            <w:gridSpan w:val="10"/>
            <w:noWrap w:val="0"/>
            <w:vAlign w:val="center"/>
          </w:tcPr>
          <w:p w14:paraId="1A18E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5D2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87" w:type="dxa"/>
            <w:noWrap w:val="0"/>
            <w:vAlign w:val="center"/>
          </w:tcPr>
          <w:p w14:paraId="4D0306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指标（万元）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781FC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营业收入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0DB7B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海外收入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58342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利润总额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718A7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净利润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5D521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归属母公司所有者净利润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仅综合百强填报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6BEF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87" w:type="dxa"/>
            <w:noWrap w:val="0"/>
            <w:vAlign w:val="center"/>
          </w:tcPr>
          <w:p w14:paraId="5596B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4F0C5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004D37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6A664C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0079A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78CF0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983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487" w:type="dxa"/>
            <w:noWrap w:val="0"/>
            <w:vAlign w:val="center"/>
          </w:tcPr>
          <w:p w14:paraId="291D07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27CF1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77E1C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08E7D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759C6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4B29B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921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87" w:type="dxa"/>
            <w:noWrap w:val="0"/>
            <w:vAlign w:val="center"/>
          </w:tcPr>
          <w:p w14:paraId="5E127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指标（万元）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33570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资产总额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6F7D4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海外资产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5B9BF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所有者权益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6A1CC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归属母公司所有者权益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仅综合百强填报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 w14:paraId="17CD7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纳税总额</w:t>
            </w:r>
          </w:p>
        </w:tc>
      </w:tr>
      <w:tr w14:paraId="557E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87" w:type="dxa"/>
            <w:noWrap w:val="0"/>
            <w:vAlign w:val="center"/>
          </w:tcPr>
          <w:p w14:paraId="4ECBC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77B49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2EC99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7CE44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622CE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50347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4542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87" w:type="dxa"/>
            <w:noWrap w:val="0"/>
            <w:vAlign w:val="center"/>
          </w:tcPr>
          <w:p w14:paraId="2742F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461A9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25202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412EC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458BE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1DD85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60B1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87" w:type="dxa"/>
            <w:noWrap w:val="0"/>
            <w:vAlign w:val="center"/>
          </w:tcPr>
          <w:p w14:paraId="3E9BE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指标（万元）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3D0CA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研发费用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6FD54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员工总数</w:t>
            </w:r>
          </w:p>
          <w:p w14:paraId="7C1E1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（人）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 w14:paraId="37CED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海外员工（人）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 w14:paraId="55FD4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172F59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14:paraId="4067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87" w:type="dxa"/>
            <w:noWrap w:val="0"/>
            <w:vAlign w:val="center"/>
          </w:tcPr>
          <w:p w14:paraId="55696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369D1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7F004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23EE8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42931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2309C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981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87" w:type="dxa"/>
            <w:noWrap w:val="0"/>
            <w:vAlign w:val="center"/>
          </w:tcPr>
          <w:p w14:paraId="79EDF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 w14:paraId="1585A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 w14:paraId="38C550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 w14:paraId="7BD51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 w14:paraId="0153D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 w14:paraId="07039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07E8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3010" w:type="dxa"/>
            <w:gridSpan w:val="4"/>
            <w:noWrap w:val="0"/>
            <w:vAlign w:val="center"/>
          </w:tcPr>
          <w:p w14:paraId="1D0BB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企业信息</w:t>
            </w:r>
          </w:p>
        </w:tc>
        <w:tc>
          <w:tcPr>
            <w:tcW w:w="6821" w:type="dxa"/>
            <w:gridSpan w:val="9"/>
            <w:noWrap w:val="0"/>
            <w:vAlign w:val="center"/>
          </w:tcPr>
          <w:p w14:paraId="08264398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年是否并购或重组了其他企业？如果是，共（）家。</w:t>
            </w:r>
          </w:p>
          <w:p w14:paraId="1F235531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截至202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年底，本企业拥有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全资和控股子公司（）家，参股公司（）家，分公司（）家。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（此项仅申报综合百强填报）</w:t>
            </w:r>
          </w:p>
          <w:p w14:paraId="63FBDF5D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截至202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年底，本企业拥有有效专利（）项，其中发明专利（）项。</w:t>
            </w:r>
          </w:p>
          <w:p w14:paraId="40850DCB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截至20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年底，本企业参与形成的国际、国家或行业标准数（）项，其中国家或行业标准（）项、国际标准（）项。</w:t>
            </w:r>
          </w:p>
          <w:p w14:paraId="080B4782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2024年合并财务报告中合并子公司（）家。（此项仅申报综合百强填报）</w:t>
            </w:r>
          </w:p>
        </w:tc>
      </w:tr>
      <w:tr w14:paraId="1D7F0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3010" w:type="dxa"/>
            <w:gridSpan w:val="4"/>
            <w:noWrap w:val="0"/>
            <w:vAlign w:val="center"/>
          </w:tcPr>
          <w:p w14:paraId="4A04B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申报类型</w:t>
            </w:r>
          </w:p>
        </w:tc>
        <w:tc>
          <w:tcPr>
            <w:tcW w:w="6821" w:type="dxa"/>
            <w:gridSpan w:val="9"/>
            <w:noWrap w:val="0"/>
            <w:vAlign w:val="center"/>
          </w:tcPr>
          <w:p w14:paraId="1351C3BE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请选择申报项目上打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“√”</w:t>
            </w:r>
          </w:p>
          <w:p w14:paraId="215CCAD1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杭州市综合百强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，行业代码及名称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 w14:paraId="7E48E828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red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杭州市制造业百强，行业代码及名称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 w14:paraId="3C278DF7"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杭州市数字经济百强，行业代码及名称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</w:tr>
      <w:tr w14:paraId="3CBA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5333" w:type="dxa"/>
            <w:gridSpan w:val="7"/>
            <w:noWrap w:val="0"/>
            <w:vAlign w:val="center"/>
          </w:tcPr>
          <w:p w14:paraId="3227E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申报指标数据属实。</w:t>
            </w:r>
          </w:p>
          <w:p w14:paraId="1C6B7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主管财务负责人（签字）：</w:t>
            </w:r>
          </w:p>
          <w:p w14:paraId="28F03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 w14:paraId="577BF170">
            <w:pPr>
              <w:pStyle w:val="2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 w14:paraId="195C1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220" w:leftChars="105" w:firstLine="840" w:firstLineChars="35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 w14:paraId="4BEDA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220" w:leftChars="105" w:firstLine="840" w:firstLineChars="35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498" w:type="dxa"/>
            <w:gridSpan w:val="6"/>
            <w:noWrap w:val="0"/>
            <w:vAlign w:val="center"/>
          </w:tcPr>
          <w:p w14:paraId="68C35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以上信息属实。</w:t>
            </w:r>
          </w:p>
          <w:p w14:paraId="2E590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本人承诺无违法犯罪等记录。</w:t>
            </w:r>
          </w:p>
          <w:p w14:paraId="210B1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法人代表（签字）：</w:t>
            </w:r>
          </w:p>
          <w:p w14:paraId="43D37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申报企业（盖章）：</w:t>
            </w:r>
          </w:p>
          <w:p w14:paraId="0A7812A9">
            <w:pPr>
              <w:pStyle w:val="2"/>
              <w:rPr>
                <w:rFonts w:hint="default"/>
              </w:rPr>
            </w:pPr>
          </w:p>
          <w:p w14:paraId="198EA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960" w:firstLineChars="40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日</w:t>
            </w:r>
          </w:p>
        </w:tc>
      </w:tr>
    </w:tbl>
    <w:p w14:paraId="7FDFD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147" w:rightChars="-7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注：请认真</w:t>
      </w:r>
      <w:r>
        <w:rPr>
          <w:rFonts w:hint="default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>参照</w:t>
      </w: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的填表说明填写或打√，签字盖章后将此表连同</w:t>
      </w:r>
      <w:r>
        <w:rPr>
          <w:rFonts w:hint="eastAsia" w:ascii="Times New Roman" w:hAnsi="Times New Roman" w:eastAsia="仿宋_GB2312" w:cs="Times New Roman"/>
          <w:color w:val="000000"/>
          <w:sz w:val="21"/>
          <w:szCs w:val="21"/>
          <w:lang w:val="en-US" w:eastAsia="zh-CN"/>
        </w:rPr>
        <w:t>提交经审计的2024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21"/>
          <w:szCs w:val="21"/>
          <w:lang w:val="en-US" w:eastAsia="zh-CN"/>
        </w:rPr>
        <w:t>年相关财务报表（复印件）</w:t>
      </w: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证明材料邮寄至我会。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t>务必将附件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t>的汇总表发至电子邮箱：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fldChar w:fldCharType="begin"/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instrText xml:space="preserve"> HYPERLINK "mailto:zjsbqb@126.com。" </w:instrTex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fldChar w:fldCharType="separate"/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 xml:space="preserve"> hzsbqb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@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126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.com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fldChar w:fldCharType="end"/>
      </w:r>
    </w:p>
    <w:p w14:paraId="14729934"/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F0F3E"/>
    <w:multiLevelType w:val="multilevel"/>
    <w:tmpl w:val="02BF0F3E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TQ2MmU2N2I5ZWU1NzQxODQ2MWFkNDg3OWExYTAifQ=="/>
  </w:docVars>
  <w:rsids>
    <w:rsidRoot w:val="00000000"/>
    <w:rsid w:val="0A176B8E"/>
    <w:rsid w:val="237B06F5"/>
    <w:rsid w:val="25083C01"/>
    <w:rsid w:val="4576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right="45"/>
    </w:pPr>
    <w:rPr>
      <w:rFonts w:ascii="仿宋_GB2312" w:eastAsia="仿宋_GB2312"/>
      <w:sz w:val="32"/>
    </w:rPr>
  </w:style>
  <w:style w:type="paragraph" w:styleId="3">
    <w:name w:val="Body Text First Indent"/>
    <w:basedOn w:val="2"/>
    <w:next w:val="1"/>
    <w:qFormat/>
    <w:uiPriority w:val="0"/>
    <w:pPr>
      <w:ind w:firstLine="100" w:firstLineChars="100"/>
    </w:pPr>
    <w:rPr>
      <w:rFonts w:ascii="Times New Roman" w:hAnsi="Times New Roman" w:cs="Times New Roman"/>
      <w:lang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685</Words>
  <Characters>736</Characters>
  <Lines>0</Lines>
  <Paragraphs>0</Paragraphs>
  <TotalTime>2</TotalTime>
  <ScaleCrop>false</ScaleCrop>
  <LinksUpToDate>false</LinksUpToDate>
  <CharactersWithSpaces>844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2023-07-24T10:14:00Z</dcterms:created>
  <dc:creator>FY</dc:creator>
  <cp:lastModifiedBy>樊燕</cp:lastModifiedBy>
  <dcterms:modified xsi:type="dcterms:W3CDTF">2025-04-18T06:44:59Z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C126154D8AD445EAB81531E22E5F3C15_12</vt:lpwstr>
  </property>
  <property fmtid="{D5CDD505-2E9C-101B-9397-08002B2CF9AE}" pid="4" name="KSOTemplateDocerSaveRecord">
    <vt:lpwstr>eyJoZGlkIjoiMTQzNDUwYjM4OWNkYzE4NDViZmUxNmYzNzk5M2ZjOGUiLCJ1c2VySWQiOiI0MjgyMDU5MTAifQ==</vt:lpwstr>
  </property>
</Properties>
</file>